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92D3" w14:textId="48554998" w:rsidR="009F4C10" w:rsidRPr="000559AA" w:rsidRDefault="004411FA" w:rsidP="004411FA">
      <w:pPr>
        <w:pStyle w:val="Heading1"/>
      </w:pPr>
      <w:bookmarkStart w:id="0" w:name="_Toc190955580"/>
      <w:r w:rsidRPr="004C4C42">
        <w:t xml:space="preserve">Participation </w:t>
      </w:r>
      <w:r w:rsidR="00616BF1">
        <w:t xml:space="preserve">Strategy </w:t>
      </w:r>
      <w:r w:rsidRPr="004C4C42">
        <w:t>2024-28</w:t>
      </w:r>
      <w:bookmarkEnd w:id="0"/>
      <w:r w:rsidR="009F4C10">
        <w:br w:type="page"/>
      </w:r>
    </w:p>
    <w:p w14:paraId="0735C700" w14:textId="5EAEBB01" w:rsidR="00AA7F88" w:rsidRPr="00AA7F88" w:rsidRDefault="00433710" w:rsidP="00ED10B4">
      <w:pPr>
        <w:pStyle w:val="TOCHeading"/>
      </w:pPr>
      <w:r>
        <w:lastRenderedPageBreak/>
        <w:t>Table of Contents</w:t>
      </w:r>
      <w:r w:rsidR="00C0751C" w:rsidRPr="00977E1E">
        <w:t xml:space="preserve"> </w:t>
      </w:r>
      <w:bookmarkStart w:id="1" w:name="_Hlk186477954"/>
    </w:p>
    <w:bookmarkEnd w:id="1"/>
    <w:p w14:paraId="36F71A77" w14:textId="457DE1E1" w:rsidR="008E4582" w:rsidRDefault="00433710">
      <w:pPr>
        <w:pStyle w:val="TOC1"/>
        <w:rPr>
          <w:rFonts w:asciiTheme="minorHAnsi" w:eastAsiaTheme="minorEastAsia" w:hAnsiTheme="minorHAnsi" w:cstheme="minorBidi"/>
          <w:bCs w:val="0"/>
          <w:color w:val="auto"/>
          <w:kern w:val="2"/>
          <w:sz w:val="24"/>
          <w:szCs w:val="24"/>
          <w:lang w:eastAsia="en-GB"/>
          <w14:ligatures w14:val="standardContextual"/>
        </w:rPr>
      </w:pPr>
      <w:r>
        <w:fldChar w:fldCharType="begin"/>
      </w:r>
      <w:r w:rsidRPr="00F53417">
        <w:instrText xml:space="preserve"> TOC \h \z \t "Heading 2,1,Heading 3,2,Heading 4,3" </w:instrText>
      </w:r>
      <w:r>
        <w:fldChar w:fldCharType="separate"/>
      </w:r>
      <w:hyperlink w:anchor="_Toc193788523" w:history="1">
        <w:r w:rsidR="008E4582" w:rsidRPr="00775C18">
          <w:rPr>
            <w:rStyle w:val="Hyperlink"/>
          </w:rPr>
          <w:t>Foreword</w:t>
        </w:r>
        <w:r w:rsidR="008E4582">
          <w:rPr>
            <w:webHidden/>
          </w:rPr>
          <w:tab/>
        </w:r>
        <w:r w:rsidR="008E4582">
          <w:rPr>
            <w:webHidden/>
          </w:rPr>
          <w:fldChar w:fldCharType="begin"/>
        </w:r>
        <w:r w:rsidR="008E4582">
          <w:rPr>
            <w:webHidden/>
          </w:rPr>
          <w:instrText xml:space="preserve"> PAGEREF _Toc193788523 \h </w:instrText>
        </w:r>
        <w:r w:rsidR="008E4582">
          <w:rPr>
            <w:webHidden/>
          </w:rPr>
        </w:r>
        <w:r w:rsidR="008E4582">
          <w:rPr>
            <w:webHidden/>
          </w:rPr>
          <w:fldChar w:fldCharType="separate"/>
        </w:r>
        <w:r w:rsidR="008E4582">
          <w:rPr>
            <w:webHidden/>
          </w:rPr>
          <w:t>3</w:t>
        </w:r>
        <w:r w:rsidR="008E4582">
          <w:rPr>
            <w:webHidden/>
          </w:rPr>
          <w:fldChar w:fldCharType="end"/>
        </w:r>
      </w:hyperlink>
    </w:p>
    <w:p w14:paraId="40BF2411" w14:textId="71890EB3"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24" w:history="1">
        <w:r w:rsidRPr="00775C18">
          <w:rPr>
            <w:rStyle w:val="Hyperlink"/>
            <w:noProof/>
          </w:rPr>
          <w:t>Introduction</w:t>
        </w:r>
        <w:r>
          <w:rPr>
            <w:noProof/>
            <w:webHidden/>
          </w:rPr>
          <w:tab/>
        </w:r>
        <w:r>
          <w:rPr>
            <w:noProof/>
            <w:webHidden/>
          </w:rPr>
          <w:fldChar w:fldCharType="begin"/>
        </w:r>
        <w:r>
          <w:rPr>
            <w:noProof/>
            <w:webHidden/>
          </w:rPr>
          <w:instrText xml:space="preserve"> PAGEREF _Toc193788524 \h </w:instrText>
        </w:r>
        <w:r>
          <w:rPr>
            <w:noProof/>
            <w:webHidden/>
          </w:rPr>
        </w:r>
        <w:r>
          <w:rPr>
            <w:noProof/>
            <w:webHidden/>
          </w:rPr>
          <w:fldChar w:fldCharType="separate"/>
        </w:r>
        <w:r>
          <w:rPr>
            <w:noProof/>
            <w:webHidden/>
          </w:rPr>
          <w:t>4</w:t>
        </w:r>
        <w:r>
          <w:rPr>
            <w:noProof/>
            <w:webHidden/>
          </w:rPr>
          <w:fldChar w:fldCharType="end"/>
        </w:r>
      </w:hyperlink>
    </w:p>
    <w:p w14:paraId="7FD77C09" w14:textId="060ED848"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25" w:history="1">
        <w:r w:rsidRPr="00775C18">
          <w:rPr>
            <w:rStyle w:val="Hyperlink"/>
            <w:noProof/>
          </w:rPr>
          <w:t>Vision For Change</w:t>
        </w:r>
        <w:r>
          <w:rPr>
            <w:noProof/>
            <w:webHidden/>
          </w:rPr>
          <w:tab/>
        </w:r>
        <w:r>
          <w:rPr>
            <w:noProof/>
            <w:webHidden/>
          </w:rPr>
          <w:fldChar w:fldCharType="begin"/>
        </w:r>
        <w:r>
          <w:rPr>
            <w:noProof/>
            <w:webHidden/>
          </w:rPr>
          <w:instrText xml:space="preserve"> PAGEREF _Toc193788525 \h </w:instrText>
        </w:r>
        <w:r>
          <w:rPr>
            <w:noProof/>
            <w:webHidden/>
          </w:rPr>
        </w:r>
        <w:r>
          <w:rPr>
            <w:noProof/>
            <w:webHidden/>
          </w:rPr>
          <w:fldChar w:fldCharType="separate"/>
        </w:r>
        <w:r>
          <w:rPr>
            <w:noProof/>
            <w:webHidden/>
          </w:rPr>
          <w:t>6</w:t>
        </w:r>
        <w:r>
          <w:rPr>
            <w:noProof/>
            <w:webHidden/>
          </w:rPr>
          <w:fldChar w:fldCharType="end"/>
        </w:r>
      </w:hyperlink>
    </w:p>
    <w:p w14:paraId="08BE59A3" w14:textId="3F2FF76B"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26" w:history="1">
        <w:r w:rsidRPr="00775C18">
          <w:rPr>
            <w:rStyle w:val="Hyperlink"/>
            <w:noProof/>
          </w:rPr>
          <w:t>Participation Principles</w:t>
        </w:r>
        <w:r>
          <w:rPr>
            <w:noProof/>
            <w:webHidden/>
          </w:rPr>
          <w:tab/>
        </w:r>
        <w:r>
          <w:rPr>
            <w:noProof/>
            <w:webHidden/>
          </w:rPr>
          <w:fldChar w:fldCharType="begin"/>
        </w:r>
        <w:r>
          <w:rPr>
            <w:noProof/>
            <w:webHidden/>
          </w:rPr>
          <w:instrText xml:space="preserve"> PAGEREF _Toc193788526 \h </w:instrText>
        </w:r>
        <w:r>
          <w:rPr>
            <w:noProof/>
            <w:webHidden/>
          </w:rPr>
        </w:r>
        <w:r>
          <w:rPr>
            <w:noProof/>
            <w:webHidden/>
          </w:rPr>
          <w:fldChar w:fldCharType="separate"/>
        </w:r>
        <w:r>
          <w:rPr>
            <w:noProof/>
            <w:webHidden/>
          </w:rPr>
          <w:t>7</w:t>
        </w:r>
        <w:r>
          <w:rPr>
            <w:noProof/>
            <w:webHidden/>
          </w:rPr>
          <w:fldChar w:fldCharType="end"/>
        </w:r>
      </w:hyperlink>
    </w:p>
    <w:p w14:paraId="09817924" w14:textId="21D49BDE"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27" w:history="1">
        <w:r w:rsidRPr="00775C18">
          <w:rPr>
            <w:rStyle w:val="Hyperlink"/>
            <w:noProof/>
          </w:rPr>
          <w:t>Embedding the Participation Principles</w:t>
        </w:r>
        <w:r>
          <w:rPr>
            <w:noProof/>
            <w:webHidden/>
          </w:rPr>
          <w:tab/>
        </w:r>
        <w:r>
          <w:rPr>
            <w:noProof/>
            <w:webHidden/>
          </w:rPr>
          <w:fldChar w:fldCharType="begin"/>
        </w:r>
        <w:r>
          <w:rPr>
            <w:noProof/>
            <w:webHidden/>
          </w:rPr>
          <w:instrText xml:space="preserve"> PAGEREF _Toc193788527 \h </w:instrText>
        </w:r>
        <w:r>
          <w:rPr>
            <w:noProof/>
            <w:webHidden/>
          </w:rPr>
        </w:r>
        <w:r>
          <w:rPr>
            <w:noProof/>
            <w:webHidden/>
          </w:rPr>
          <w:fldChar w:fldCharType="separate"/>
        </w:r>
        <w:r>
          <w:rPr>
            <w:noProof/>
            <w:webHidden/>
          </w:rPr>
          <w:t>8</w:t>
        </w:r>
        <w:r>
          <w:rPr>
            <w:noProof/>
            <w:webHidden/>
          </w:rPr>
          <w:fldChar w:fldCharType="end"/>
        </w:r>
      </w:hyperlink>
    </w:p>
    <w:p w14:paraId="47111306" w14:textId="1EAC0182"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28" w:history="1">
        <w:r w:rsidRPr="00775C18">
          <w:rPr>
            <w:rStyle w:val="Hyperlink"/>
            <w:noProof/>
          </w:rPr>
          <w:t>How we will do this</w:t>
        </w:r>
        <w:r>
          <w:rPr>
            <w:noProof/>
            <w:webHidden/>
          </w:rPr>
          <w:tab/>
        </w:r>
        <w:r>
          <w:rPr>
            <w:noProof/>
            <w:webHidden/>
          </w:rPr>
          <w:fldChar w:fldCharType="begin"/>
        </w:r>
        <w:r>
          <w:rPr>
            <w:noProof/>
            <w:webHidden/>
          </w:rPr>
          <w:instrText xml:space="preserve"> PAGEREF _Toc193788528 \h </w:instrText>
        </w:r>
        <w:r>
          <w:rPr>
            <w:noProof/>
            <w:webHidden/>
          </w:rPr>
        </w:r>
        <w:r>
          <w:rPr>
            <w:noProof/>
            <w:webHidden/>
          </w:rPr>
          <w:fldChar w:fldCharType="separate"/>
        </w:r>
        <w:r>
          <w:rPr>
            <w:noProof/>
            <w:webHidden/>
          </w:rPr>
          <w:t>12</w:t>
        </w:r>
        <w:r>
          <w:rPr>
            <w:noProof/>
            <w:webHidden/>
          </w:rPr>
          <w:fldChar w:fldCharType="end"/>
        </w:r>
      </w:hyperlink>
    </w:p>
    <w:p w14:paraId="7513A8D0" w14:textId="65CA4400"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29" w:history="1">
        <w:r w:rsidRPr="00775C18">
          <w:rPr>
            <w:rStyle w:val="Hyperlink"/>
            <w:noProof/>
          </w:rPr>
          <w:t>Supporting Delivery of the Strategy</w:t>
        </w:r>
        <w:r>
          <w:rPr>
            <w:noProof/>
            <w:webHidden/>
          </w:rPr>
          <w:tab/>
        </w:r>
        <w:r>
          <w:rPr>
            <w:noProof/>
            <w:webHidden/>
          </w:rPr>
          <w:fldChar w:fldCharType="begin"/>
        </w:r>
        <w:r>
          <w:rPr>
            <w:noProof/>
            <w:webHidden/>
          </w:rPr>
          <w:instrText xml:space="preserve"> PAGEREF _Toc193788529 \h </w:instrText>
        </w:r>
        <w:r>
          <w:rPr>
            <w:noProof/>
            <w:webHidden/>
          </w:rPr>
        </w:r>
        <w:r>
          <w:rPr>
            <w:noProof/>
            <w:webHidden/>
          </w:rPr>
          <w:fldChar w:fldCharType="separate"/>
        </w:r>
        <w:r>
          <w:rPr>
            <w:noProof/>
            <w:webHidden/>
          </w:rPr>
          <w:t>16</w:t>
        </w:r>
        <w:r>
          <w:rPr>
            <w:noProof/>
            <w:webHidden/>
          </w:rPr>
          <w:fldChar w:fldCharType="end"/>
        </w:r>
      </w:hyperlink>
    </w:p>
    <w:p w14:paraId="0E403963" w14:textId="1729168C"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0" w:history="1">
        <w:r w:rsidRPr="00775C18">
          <w:rPr>
            <w:rStyle w:val="Hyperlink"/>
            <w:noProof/>
          </w:rPr>
          <w:t>Training</w:t>
        </w:r>
        <w:r>
          <w:rPr>
            <w:noProof/>
            <w:webHidden/>
          </w:rPr>
          <w:tab/>
        </w:r>
        <w:r>
          <w:rPr>
            <w:noProof/>
            <w:webHidden/>
          </w:rPr>
          <w:fldChar w:fldCharType="begin"/>
        </w:r>
        <w:r>
          <w:rPr>
            <w:noProof/>
            <w:webHidden/>
          </w:rPr>
          <w:instrText xml:space="preserve"> PAGEREF _Toc193788530 \h </w:instrText>
        </w:r>
        <w:r>
          <w:rPr>
            <w:noProof/>
            <w:webHidden/>
          </w:rPr>
        </w:r>
        <w:r>
          <w:rPr>
            <w:noProof/>
            <w:webHidden/>
          </w:rPr>
          <w:fldChar w:fldCharType="separate"/>
        </w:r>
        <w:r>
          <w:rPr>
            <w:noProof/>
            <w:webHidden/>
          </w:rPr>
          <w:t>16</w:t>
        </w:r>
        <w:r>
          <w:rPr>
            <w:noProof/>
            <w:webHidden/>
          </w:rPr>
          <w:fldChar w:fldCharType="end"/>
        </w:r>
      </w:hyperlink>
    </w:p>
    <w:p w14:paraId="50E64E53" w14:textId="662471A6"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1" w:history="1">
        <w:r w:rsidRPr="00775C18">
          <w:rPr>
            <w:rStyle w:val="Hyperlink"/>
            <w:noProof/>
          </w:rPr>
          <w:t>Wellbeing</w:t>
        </w:r>
        <w:r>
          <w:rPr>
            <w:noProof/>
            <w:webHidden/>
          </w:rPr>
          <w:tab/>
        </w:r>
        <w:r>
          <w:rPr>
            <w:noProof/>
            <w:webHidden/>
          </w:rPr>
          <w:fldChar w:fldCharType="begin"/>
        </w:r>
        <w:r>
          <w:rPr>
            <w:noProof/>
            <w:webHidden/>
          </w:rPr>
          <w:instrText xml:space="preserve"> PAGEREF _Toc193788531 \h </w:instrText>
        </w:r>
        <w:r>
          <w:rPr>
            <w:noProof/>
            <w:webHidden/>
          </w:rPr>
        </w:r>
        <w:r>
          <w:rPr>
            <w:noProof/>
            <w:webHidden/>
          </w:rPr>
          <w:fldChar w:fldCharType="separate"/>
        </w:r>
        <w:r>
          <w:rPr>
            <w:noProof/>
            <w:webHidden/>
          </w:rPr>
          <w:t>16</w:t>
        </w:r>
        <w:r>
          <w:rPr>
            <w:noProof/>
            <w:webHidden/>
          </w:rPr>
          <w:fldChar w:fldCharType="end"/>
        </w:r>
      </w:hyperlink>
    </w:p>
    <w:p w14:paraId="2E57AB4F" w14:textId="3EDD9123"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2" w:history="1">
        <w:r w:rsidRPr="00775C18">
          <w:rPr>
            <w:rStyle w:val="Hyperlink"/>
            <w:noProof/>
          </w:rPr>
          <w:t>Resources</w:t>
        </w:r>
        <w:r>
          <w:rPr>
            <w:noProof/>
            <w:webHidden/>
          </w:rPr>
          <w:tab/>
        </w:r>
        <w:r>
          <w:rPr>
            <w:noProof/>
            <w:webHidden/>
          </w:rPr>
          <w:fldChar w:fldCharType="begin"/>
        </w:r>
        <w:r>
          <w:rPr>
            <w:noProof/>
            <w:webHidden/>
          </w:rPr>
          <w:instrText xml:space="preserve"> PAGEREF _Toc193788532 \h </w:instrText>
        </w:r>
        <w:r>
          <w:rPr>
            <w:noProof/>
            <w:webHidden/>
          </w:rPr>
        </w:r>
        <w:r>
          <w:rPr>
            <w:noProof/>
            <w:webHidden/>
          </w:rPr>
          <w:fldChar w:fldCharType="separate"/>
        </w:r>
        <w:r>
          <w:rPr>
            <w:noProof/>
            <w:webHidden/>
          </w:rPr>
          <w:t>16</w:t>
        </w:r>
        <w:r>
          <w:rPr>
            <w:noProof/>
            <w:webHidden/>
          </w:rPr>
          <w:fldChar w:fldCharType="end"/>
        </w:r>
      </w:hyperlink>
    </w:p>
    <w:p w14:paraId="7453B16A" w14:textId="0EEC5A1F"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3" w:history="1">
        <w:r w:rsidRPr="00775C18">
          <w:rPr>
            <w:rStyle w:val="Hyperlink"/>
            <w:noProof/>
          </w:rPr>
          <w:t>Measuring impact</w:t>
        </w:r>
        <w:r>
          <w:rPr>
            <w:noProof/>
            <w:webHidden/>
          </w:rPr>
          <w:tab/>
        </w:r>
        <w:r>
          <w:rPr>
            <w:noProof/>
            <w:webHidden/>
          </w:rPr>
          <w:fldChar w:fldCharType="begin"/>
        </w:r>
        <w:r>
          <w:rPr>
            <w:noProof/>
            <w:webHidden/>
          </w:rPr>
          <w:instrText xml:space="preserve"> PAGEREF _Toc193788533 \h </w:instrText>
        </w:r>
        <w:r>
          <w:rPr>
            <w:noProof/>
            <w:webHidden/>
          </w:rPr>
        </w:r>
        <w:r>
          <w:rPr>
            <w:noProof/>
            <w:webHidden/>
          </w:rPr>
          <w:fldChar w:fldCharType="separate"/>
        </w:r>
        <w:r>
          <w:rPr>
            <w:noProof/>
            <w:webHidden/>
          </w:rPr>
          <w:t>17</w:t>
        </w:r>
        <w:r>
          <w:rPr>
            <w:noProof/>
            <w:webHidden/>
          </w:rPr>
          <w:fldChar w:fldCharType="end"/>
        </w:r>
      </w:hyperlink>
    </w:p>
    <w:p w14:paraId="49CA26CB" w14:textId="0748ACFA"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4" w:history="1">
        <w:r w:rsidRPr="00775C18">
          <w:rPr>
            <w:rStyle w:val="Hyperlink"/>
            <w:noProof/>
          </w:rPr>
          <w:t>Action Plan</w:t>
        </w:r>
        <w:r>
          <w:rPr>
            <w:noProof/>
            <w:webHidden/>
          </w:rPr>
          <w:tab/>
        </w:r>
        <w:r>
          <w:rPr>
            <w:noProof/>
            <w:webHidden/>
          </w:rPr>
          <w:fldChar w:fldCharType="begin"/>
        </w:r>
        <w:r>
          <w:rPr>
            <w:noProof/>
            <w:webHidden/>
          </w:rPr>
          <w:instrText xml:space="preserve"> PAGEREF _Toc193788534 \h </w:instrText>
        </w:r>
        <w:r>
          <w:rPr>
            <w:noProof/>
            <w:webHidden/>
          </w:rPr>
        </w:r>
        <w:r>
          <w:rPr>
            <w:noProof/>
            <w:webHidden/>
          </w:rPr>
          <w:fldChar w:fldCharType="separate"/>
        </w:r>
        <w:r>
          <w:rPr>
            <w:noProof/>
            <w:webHidden/>
          </w:rPr>
          <w:t>19</w:t>
        </w:r>
        <w:r>
          <w:rPr>
            <w:noProof/>
            <w:webHidden/>
          </w:rPr>
          <w:fldChar w:fldCharType="end"/>
        </w:r>
      </w:hyperlink>
    </w:p>
    <w:p w14:paraId="6B3F1A2D" w14:textId="4134E906"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5" w:history="1">
        <w:r w:rsidRPr="00775C18">
          <w:rPr>
            <w:rStyle w:val="Hyperlink"/>
            <w:noProof/>
          </w:rPr>
          <w:t>Year 1 2024/25</w:t>
        </w:r>
        <w:r>
          <w:rPr>
            <w:noProof/>
            <w:webHidden/>
          </w:rPr>
          <w:tab/>
        </w:r>
        <w:r>
          <w:rPr>
            <w:noProof/>
            <w:webHidden/>
          </w:rPr>
          <w:fldChar w:fldCharType="begin"/>
        </w:r>
        <w:r>
          <w:rPr>
            <w:noProof/>
            <w:webHidden/>
          </w:rPr>
          <w:instrText xml:space="preserve"> PAGEREF _Toc193788535 \h </w:instrText>
        </w:r>
        <w:r>
          <w:rPr>
            <w:noProof/>
            <w:webHidden/>
          </w:rPr>
        </w:r>
        <w:r>
          <w:rPr>
            <w:noProof/>
            <w:webHidden/>
          </w:rPr>
          <w:fldChar w:fldCharType="separate"/>
        </w:r>
        <w:r>
          <w:rPr>
            <w:noProof/>
            <w:webHidden/>
          </w:rPr>
          <w:t>19</w:t>
        </w:r>
        <w:r>
          <w:rPr>
            <w:noProof/>
            <w:webHidden/>
          </w:rPr>
          <w:fldChar w:fldCharType="end"/>
        </w:r>
      </w:hyperlink>
    </w:p>
    <w:p w14:paraId="6EDC27C8" w14:textId="67384A1A"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6" w:history="1">
        <w:r w:rsidRPr="00775C18">
          <w:rPr>
            <w:rStyle w:val="Hyperlink"/>
            <w:noProof/>
          </w:rPr>
          <w:t>Year 2 2025/26</w:t>
        </w:r>
        <w:r>
          <w:rPr>
            <w:noProof/>
            <w:webHidden/>
          </w:rPr>
          <w:tab/>
        </w:r>
        <w:r>
          <w:rPr>
            <w:noProof/>
            <w:webHidden/>
          </w:rPr>
          <w:fldChar w:fldCharType="begin"/>
        </w:r>
        <w:r>
          <w:rPr>
            <w:noProof/>
            <w:webHidden/>
          </w:rPr>
          <w:instrText xml:space="preserve"> PAGEREF _Toc193788536 \h </w:instrText>
        </w:r>
        <w:r>
          <w:rPr>
            <w:noProof/>
            <w:webHidden/>
          </w:rPr>
        </w:r>
        <w:r>
          <w:rPr>
            <w:noProof/>
            <w:webHidden/>
          </w:rPr>
          <w:fldChar w:fldCharType="separate"/>
        </w:r>
        <w:r>
          <w:rPr>
            <w:noProof/>
            <w:webHidden/>
          </w:rPr>
          <w:t>19</w:t>
        </w:r>
        <w:r>
          <w:rPr>
            <w:noProof/>
            <w:webHidden/>
          </w:rPr>
          <w:fldChar w:fldCharType="end"/>
        </w:r>
      </w:hyperlink>
    </w:p>
    <w:p w14:paraId="0EEF122E" w14:textId="0F49D7CA"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7" w:history="1">
        <w:r w:rsidRPr="00775C18">
          <w:rPr>
            <w:rStyle w:val="Hyperlink"/>
            <w:noProof/>
          </w:rPr>
          <w:t>Year 3 2026/27</w:t>
        </w:r>
        <w:r>
          <w:rPr>
            <w:noProof/>
            <w:webHidden/>
          </w:rPr>
          <w:tab/>
        </w:r>
        <w:r>
          <w:rPr>
            <w:noProof/>
            <w:webHidden/>
          </w:rPr>
          <w:fldChar w:fldCharType="begin"/>
        </w:r>
        <w:r>
          <w:rPr>
            <w:noProof/>
            <w:webHidden/>
          </w:rPr>
          <w:instrText xml:space="preserve"> PAGEREF _Toc193788537 \h </w:instrText>
        </w:r>
        <w:r>
          <w:rPr>
            <w:noProof/>
            <w:webHidden/>
          </w:rPr>
        </w:r>
        <w:r>
          <w:rPr>
            <w:noProof/>
            <w:webHidden/>
          </w:rPr>
          <w:fldChar w:fldCharType="separate"/>
        </w:r>
        <w:r>
          <w:rPr>
            <w:noProof/>
            <w:webHidden/>
          </w:rPr>
          <w:t>20</w:t>
        </w:r>
        <w:r>
          <w:rPr>
            <w:noProof/>
            <w:webHidden/>
          </w:rPr>
          <w:fldChar w:fldCharType="end"/>
        </w:r>
      </w:hyperlink>
    </w:p>
    <w:p w14:paraId="04991F32" w14:textId="3945A467" w:rsidR="008E4582" w:rsidRDefault="008E458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8" w:history="1">
        <w:r w:rsidRPr="00775C18">
          <w:rPr>
            <w:rStyle w:val="Hyperlink"/>
            <w:noProof/>
          </w:rPr>
          <w:t>Year 4 2027/28</w:t>
        </w:r>
        <w:r>
          <w:rPr>
            <w:noProof/>
            <w:webHidden/>
          </w:rPr>
          <w:tab/>
        </w:r>
        <w:r>
          <w:rPr>
            <w:noProof/>
            <w:webHidden/>
          </w:rPr>
          <w:fldChar w:fldCharType="begin"/>
        </w:r>
        <w:r>
          <w:rPr>
            <w:noProof/>
            <w:webHidden/>
          </w:rPr>
          <w:instrText xml:space="preserve"> PAGEREF _Toc193788538 \h </w:instrText>
        </w:r>
        <w:r>
          <w:rPr>
            <w:noProof/>
            <w:webHidden/>
          </w:rPr>
        </w:r>
        <w:r>
          <w:rPr>
            <w:noProof/>
            <w:webHidden/>
          </w:rPr>
          <w:fldChar w:fldCharType="separate"/>
        </w:r>
        <w:r>
          <w:rPr>
            <w:noProof/>
            <w:webHidden/>
          </w:rPr>
          <w:t>20</w:t>
        </w:r>
        <w:r>
          <w:rPr>
            <w:noProof/>
            <w:webHidden/>
          </w:rPr>
          <w:fldChar w:fldCharType="end"/>
        </w:r>
      </w:hyperlink>
    </w:p>
    <w:p w14:paraId="014E6249" w14:textId="47280DA3"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39" w:history="1">
        <w:r w:rsidRPr="00775C18">
          <w:rPr>
            <w:rStyle w:val="Hyperlink"/>
            <w:noProof/>
          </w:rPr>
          <w:t>Accountability</w:t>
        </w:r>
        <w:r>
          <w:rPr>
            <w:noProof/>
            <w:webHidden/>
          </w:rPr>
          <w:tab/>
        </w:r>
        <w:r>
          <w:rPr>
            <w:noProof/>
            <w:webHidden/>
          </w:rPr>
          <w:fldChar w:fldCharType="begin"/>
        </w:r>
        <w:r>
          <w:rPr>
            <w:noProof/>
            <w:webHidden/>
          </w:rPr>
          <w:instrText xml:space="preserve"> PAGEREF _Toc193788539 \h </w:instrText>
        </w:r>
        <w:r>
          <w:rPr>
            <w:noProof/>
            <w:webHidden/>
          </w:rPr>
        </w:r>
        <w:r>
          <w:rPr>
            <w:noProof/>
            <w:webHidden/>
          </w:rPr>
          <w:fldChar w:fldCharType="separate"/>
        </w:r>
        <w:r>
          <w:rPr>
            <w:noProof/>
            <w:webHidden/>
          </w:rPr>
          <w:t>21</w:t>
        </w:r>
        <w:r>
          <w:rPr>
            <w:noProof/>
            <w:webHidden/>
          </w:rPr>
          <w:fldChar w:fldCharType="end"/>
        </w:r>
      </w:hyperlink>
    </w:p>
    <w:p w14:paraId="371D48F0" w14:textId="2F014E80"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40" w:history="1">
        <w:r w:rsidRPr="00775C18">
          <w:rPr>
            <w:rStyle w:val="Hyperlink"/>
            <w:noProof/>
          </w:rPr>
          <w:t>Complaints</w:t>
        </w:r>
        <w:r>
          <w:rPr>
            <w:noProof/>
            <w:webHidden/>
          </w:rPr>
          <w:tab/>
        </w:r>
        <w:r>
          <w:rPr>
            <w:noProof/>
            <w:webHidden/>
          </w:rPr>
          <w:fldChar w:fldCharType="begin"/>
        </w:r>
        <w:r>
          <w:rPr>
            <w:noProof/>
            <w:webHidden/>
          </w:rPr>
          <w:instrText xml:space="preserve"> PAGEREF _Toc193788540 \h </w:instrText>
        </w:r>
        <w:r>
          <w:rPr>
            <w:noProof/>
            <w:webHidden/>
          </w:rPr>
        </w:r>
        <w:r>
          <w:rPr>
            <w:noProof/>
            <w:webHidden/>
          </w:rPr>
          <w:fldChar w:fldCharType="separate"/>
        </w:r>
        <w:r>
          <w:rPr>
            <w:noProof/>
            <w:webHidden/>
          </w:rPr>
          <w:t>21</w:t>
        </w:r>
        <w:r>
          <w:rPr>
            <w:noProof/>
            <w:webHidden/>
          </w:rPr>
          <w:fldChar w:fldCharType="end"/>
        </w:r>
      </w:hyperlink>
    </w:p>
    <w:p w14:paraId="7983DE6D" w14:textId="6C5A3054" w:rsidR="008E4582" w:rsidRDefault="008E4582">
      <w:pPr>
        <w:pStyle w:val="TOC2"/>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3788541" w:history="1">
        <w:r w:rsidRPr="00775C18">
          <w:rPr>
            <w:rStyle w:val="Hyperlink"/>
            <w:noProof/>
          </w:rPr>
          <w:t>Get in touch</w:t>
        </w:r>
        <w:r>
          <w:rPr>
            <w:noProof/>
            <w:webHidden/>
          </w:rPr>
          <w:tab/>
        </w:r>
        <w:r>
          <w:rPr>
            <w:noProof/>
            <w:webHidden/>
          </w:rPr>
          <w:fldChar w:fldCharType="begin"/>
        </w:r>
        <w:r>
          <w:rPr>
            <w:noProof/>
            <w:webHidden/>
          </w:rPr>
          <w:instrText xml:space="preserve"> PAGEREF _Toc193788541 \h </w:instrText>
        </w:r>
        <w:r>
          <w:rPr>
            <w:noProof/>
            <w:webHidden/>
          </w:rPr>
        </w:r>
        <w:r>
          <w:rPr>
            <w:noProof/>
            <w:webHidden/>
          </w:rPr>
          <w:fldChar w:fldCharType="separate"/>
        </w:r>
        <w:r>
          <w:rPr>
            <w:noProof/>
            <w:webHidden/>
          </w:rPr>
          <w:t>22</w:t>
        </w:r>
        <w:r>
          <w:rPr>
            <w:noProof/>
            <w:webHidden/>
          </w:rPr>
          <w:fldChar w:fldCharType="end"/>
        </w:r>
      </w:hyperlink>
    </w:p>
    <w:p w14:paraId="566BB1A2" w14:textId="52F8EC97" w:rsidR="00787410" w:rsidRDefault="00433710" w:rsidP="00775670">
      <w:r>
        <w:fldChar w:fldCharType="end"/>
      </w:r>
    </w:p>
    <w:p w14:paraId="501E6F4D" w14:textId="50299933" w:rsidR="00ED10B4" w:rsidRPr="00ED10B4" w:rsidRDefault="00AA7F88" w:rsidP="00DF0342">
      <w:pPr>
        <w:pStyle w:val="Heading2"/>
      </w:pPr>
      <w:r>
        <w:br w:type="page"/>
      </w:r>
      <w:bookmarkStart w:id="2" w:name="_Toc190955581"/>
      <w:bookmarkStart w:id="3" w:name="_Toc193788523"/>
      <w:r w:rsidR="00ED10B4" w:rsidRPr="00ED10B4">
        <w:lastRenderedPageBreak/>
        <w:t>Foreword</w:t>
      </w:r>
      <w:bookmarkEnd w:id="2"/>
      <w:bookmarkEnd w:id="3"/>
      <w:r w:rsidR="00ED10B4" w:rsidRPr="00ED10B4">
        <w:t xml:space="preserve"> </w:t>
      </w:r>
    </w:p>
    <w:p w14:paraId="3AA0BD1B" w14:textId="14E48D1F" w:rsidR="00ED10B4" w:rsidRPr="00ED10B4" w:rsidRDefault="00ED10B4" w:rsidP="00DF0342">
      <w:r w:rsidRPr="00ED10B4">
        <w:t>The Scottish Human Rights Commission</w:t>
      </w:r>
      <w:r w:rsidR="00A9275E">
        <w:t xml:space="preserve"> (the </w:t>
      </w:r>
      <w:r w:rsidR="00931E4F">
        <w:t>SHRC</w:t>
      </w:r>
      <w:r w:rsidR="00A9275E">
        <w:t>)</w:t>
      </w:r>
      <w:r w:rsidRPr="00ED10B4">
        <w:t xml:space="preserve"> is changing. </w:t>
      </w:r>
      <w:r w:rsidR="00010704">
        <w:t xml:space="preserve">As outlined in </w:t>
      </w:r>
      <w:r w:rsidRPr="00ED10B4">
        <w:t xml:space="preserve">our </w:t>
      </w:r>
      <w:r w:rsidR="00010704">
        <w:t>2024-28 S</w:t>
      </w:r>
      <w:r w:rsidRPr="00ED10B4">
        <w:t>trateg</w:t>
      </w:r>
      <w:r w:rsidR="00010704">
        <w:t>ic Plan</w:t>
      </w:r>
      <w:r w:rsidRPr="00ED10B4">
        <w:t xml:space="preserve">, the </w:t>
      </w:r>
      <w:r w:rsidR="00313DDA">
        <w:t>SHRC</w:t>
      </w:r>
      <w:r w:rsidRPr="00ED10B4">
        <w:t xml:space="preserve"> has a </w:t>
      </w:r>
      <w:r w:rsidR="00010704">
        <w:t>refreshed</w:t>
      </w:r>
      <w:r w:rsidRPr="00ED10B4">
        <w:t xml:space="preserve"> vision </w:t>
      </w:r>
      <w:r w:rsidR="00010704">
        <w:t>of a Scotland where everyone's rights are respected, and where there is justice when things go wrong.</w:t>
      </w:r>
      <w:r w:rsidRPr="00ED10B4">
        <w:t xml:space="preserve"> As part of this renewed approach</w:t>
      </w:r>
      <w:r w:rsidR="00010704">
        <w:t xml:space="preserve"> to delivering its mandate</w:t>
      </w:r>
      <w:r w:rsidRPr="00ED10B4">
        <w:t xml:space="preserve">, the </w:t>
      </w:r>
      <w:r w:rsidR="00313DDA">
        <w:t>SHRC</w:t>
      </w:r>
      <w:r w:rsidRPr="00ED10B4">
        <w:t xml:space="preserve"> has reviewed how </w:t>
      </w:r>
      <w:r w:rsidR="00010704">
        <w:t>best to support people to engage in</w:t>
      </w:r>
      <w:r w:rsidR="00F50263">
        <w:t xml:space="preserve"> </w:t>
      </w:r>
      <w:r w:rsidR="00010704">
        <w:t xml:space="preserve">and inform its work. </w:t>
      </w:r>
    </w:p>
    <w:p w14:paraId="4383905F" w14:textId="547A6B0F" w:rsidR="00ED10B4" w:rsidRPr="00ED10B4" w:rsidRDefault="00ED10B4" w:rsidP="00DF0342">
      <w:r w:rsidRPr="00ED10B4">
        <w:t xml:space="preserve">Participation is critical to the work of the </w:t>
      </w:r>
      <w:r w:rsidR="00313DDA">
        <w:t>SHRC</w:t>
      </w:r>
      <w:r w:rsidRPr="00ED10B4">
        <w:t>, not only because it is a pillar of a Human Rights-Based Approach</w:t>
      </w:r>
      <w:r w:rsidR="00010704">
        <w:t>,</w:t>
      </w:r>
      <w:r w:rsidRPr="00ED10B4">
        <w:t xml:space="preserve"> but because it is vital to respecting each person’s inherent humanity. Human rights are about how people experience the world. The </w:t>
      </w:r>
      <w:r w:rsidR="00313DDA">
        <w:t>SHRC'</w:t>
      </w:r>
      <w:r w:rsidRPr="00ED10B4">
        <w:t xml:space="preserve">s role is to </w:t>
      </w:r>
      <w:r w:rsidR="00010704">
        <w:t xml:space="preserve">bear </w:t>
      </w:r>
      <w:r w:rsidRPr="00ED10B4">
        <w:t xml:space="preserve">witness </w:t>
      </w:r>
      <w:r w:rsidR="00010704">
        <w:t xml:space="preserve">to </w:t>
      </w:r>
      <w:r w:rsidRPr="00ED10B4">
        <w:t>how rights are experienced in Scotland</w:t>
      </w:r>
      <w:r w:rsidR="00020BD9">
        <w:t>, and so we need to be open to and welcoming of everyone.</w:t>
      </w:r>
    </w:p>
    <w:p w14:paraId="29466501" w14:textId="77521B2F" w:rsidR="00ED10B4" w:rsidRPr="00ED10B4" w:rsidRDefault="00ED10B4" w:rsidP="00DF0342">
      <w:r w:rsidRPr="00ED10B4">
        <w:t xml:space="preserve">As the </w:t>
      </w:r>
      <w:r w:rsidR="00313DDA">
        <w:t>SHRC</w:t>
      </w:r>
      <w:r w:rsidRPr="00ED10B4">
        <w:t xml:space="preserve"> continues to develop, we will uphold our commitment to ensuring </w:t>
      </w:r>
      <w:r w:rsidR="00010704">
        <w:t xml:space="preserve">that all people - </w:t>
      </w:r>
      <w:r w:rsidR="00C8071F">
        <w:t>human rights defenders</w:t>
      </w:r>
      <w:r w:rsidRPr="00ED10B4">
        <w:t> and, most critically, victims of rights abuses</w:t>
      </w:r>
      <w:r w:rsidR="00010704">
        <w:t xml:space="preserve"> -</w:t>
      </w:r>
      <w:r w:rsidRPr="00ED10B4">
        <w:t xml:space="preserve"> can meaningfully engage in its work. </w:t>
      </w:r>
      <w:r w:rsidR="00F50263">
        <w:t xml:space="preserve">  </w:t>
      </w:r>
      <w:r w:rsidR="00F50263" w:rsidRPr="00F50263">
        <w:t>Through our research and guidance, we seek to support public authorities as duty bearers so that they meet their obligations in ensuring rights for all are met.</w:t>
      </w:r>
    </w:p>
    <w:p w14:paraId="0C9D9EB3" w14:textId="0B08B156" w:rsidR="00ED10B4" w:rsidRPr="00ED10B4" w:rsidRDefault="00ED10B4" w:rsidP="00DF0342">
      <w:r w:rsidRPr="00ED10B4">
        <w:t>Given the ever-changing</w:t>
      </w:r>
      <w:r w:rsidR="00A9275E">
        <w:t xml:space="preserve"> policy landscape</w:t>
      </w:r>
      <w:r w:rsidRPr="00ED10B4">
        <w:t xml:space="preserve">, this process will take time and is not without complexity and challenge. However, it is a process the </w:t>
      </w:r>
      <w:r w:rsidR="00313DDA">
        <w:t>SHRC</w:t>
      </w:r>
      <w:r w:rsidRPr="00ED10B4">
        <w:t xml:space="preserve"> is committed to and will underpin our work throughout the </w:t>
      </w:r>
      <w:r w:rsidR="00020BD9">
        <w:t>2024-28</w:t>
      </w:r>
      <w:r w:rsidRPr="00ED10B4">
        <w:t xml:space="preserve"> strategic plan</w:t>
      </w:r>
      <w:r w:rsidR="00020BD9">
        <w:t xml:space="preserve"> timeframe</w:t>
      </w:r>
      <w:r w:rsidRPr="00ED10B4">
        <w:t>.</w:t>
      </w:r>
    </w:p>
    <w:p w14:paraId="15DDE982" w14:textId="595FB5E4" w:rsidR="00ED10B4" w:rsidRPr="00ED10B4" w:rsidRDefault="00ED10B4" w:rsidP="00DF0342">
      <w:r w:rsidRPr="00ED10B4">
        <w:t>The following strategy outlines</w:t>
      </w:r>
      <w:r w:rsidR="00020BD9">
        <w:t xml:space="preserve"> how we will do this,</w:t>
      </w:r>
      <w:r w:rsidRPr="00ED10B4">
        <w:t xml:space="preserve"> and the</w:t>
      </w:r>
      <w:r w:rsidR="00020BD9">
        <w:t xml:space="preserve"> members of the</w:t>
      </w:r>
      <w:r w:rsidRPr="00ED10B4">
        <w:t xml:space="preserve"> Commission and staff team look forward to working with</w:t>
      </w:r>
      <w:r w:rsidR="00020BD9">
        <w:t xml:space="preserve"> </w:t>
      </w:r>
      <w:r w:rsidR="00C8071F">
        <w:t>human rights defenders</w:t>
      </w:r>
      <w:r w:rsidRPr="00ED10B4">
        <w:t xml:space="preserve"> across Scotland to ensure their views and experiences are heard. </w:t>
      </w:r>
    </w:p>
    <w:p w14:paraId="7D53E7B4" w14:textId="1AA1DC9C" w:rsidR="00ED10B4" w:rsidRPr="00ED10B4" w:rsidRDefault="00920E69" w:rsidP="00DF0342">
      <w:pPr>
        <w:pStyle w:val="Quotes2"/>
      </w:pPr>
      <w:r>
        <w:t xml:space="preserve">Professor </w:t>
      </w:r>
      <w:r w:rsidR="00ED10B4" w:rsidRPr="00ED10B4">
        <w:t xml:space="preserve">Angela O’Hagan </w:t>
      </w:r>
    </w:p>
    <w:p w14:paraId="16ECEF89" w14:textId="7FBCDC95" w:rsidR="00ED10B4" w:rsidRPr="00ED10B4" w:rsidRDefault="00ED10B4" w:rsidP="00DF0342">
      <w:pPr>
        <w:pStyle w:val="Quotes2"/>
      </w:pPr>
      <w:r w:rsidRPr="00ED10B4">
        <w:t>Chair of the Scottish Human Rights Commission</w:t>
      </w:r>
      <w:r w:rsidR="00313DDA">
        <w:t xml:space="preserve"> (SHRC)</w:t>
      </w:r>
    </w:p>
    <w:p w14:paraId="1AAE1A16" w14:textId="77777777" w:rsidR="00ED10B4" w:rsidRPr="00ED10B4" w:rsidRDefault="00ED10B4" w:rsidP="00DF0342"/>
    <w:p w14:paraId="799BC3C9" w14:textId="77777777" w:rsidR="00020BD9" w:rsidRDefault="00020BD9" w:rsidP="00DF0342"/>
    <w:p w14:paraId="7735045E" w14:textId="77777777" w:rsidR="00020BD9" w:rsidRDefault="00020BD9" w:rsidP="00DF0342"/>
    <w:p w14:paraId="57E151B1" w14:textId="77777777" w:rsidR="00020BD9" w:rsidRDefault="00020BD9" w:rsidP="00DF0342"/>
    <w:p w14:paraId="233C5A32" w14:textId="77777777" w:rsidR="00020BD9" w:rsidRPr="00ED10B4" w:rsidRDefault="00020BD9" w:rsidP="00DF0342"/>
    <w:p w14:paraId="34789A11" w14:textId="77777777" w:rsidR="00ED10B4" w:rsidRPr="00ED10B4" w:rsidRDefault="00ED10B4" w:rsidP="00DF0342"/>
    <w:p w14:paraId="11BB3ADF" w14:textId="77777777" w:rsidR="00ED10B4" w:rsidRPr="00ED10B4" w:rsidRDefault="00ED10B4" w:rsidP="00DF0342">
      <w:pPr>
        <w:pStyle w:val="Heading3"/>
      </w:pPr>
      <w:bookmarkStart w:id="4" w:name="_Toc190955582"/>
      <w:bookmarkStart w:id="5" w:name="_Toc193788524"/>
      <w:r w:rsidRPr="00ED10B4">
        <w:lastRenderedPageBreak/>
        <w:t>Introduction</w:t>
      </w:r>
      <w:bookmarkEnd w:id="4"/>
      <w:bookmarkEnd w:id="5"/>
      <w:r w:rsidRPr="00ED10B4">
        <w:t xml:space="preserve"> </w:t>
      </w:r>
    </w:p>
    <w:p w14:paraId="56CE356F" w14:textId="77777777" w:rsidR="00ED10B4" w:rsidRPr="00ED10B4" w:rsidRDefault="00ED10B4" w:rsidP="00DF0342">
      <w:pPr>
        <w:pStyle w:val="Quotes"/>
      </w:pPr>
      <w:r w:rsidRPr="00ED10B4">
        <w:t>"Any meaningful commitment to human rights must start from the ground up, with recognising the humanity of the people standing beside you.”</w:t>
      </w:r>
    </w:p>
    <w:p w14:paraId="3FE4B48C" w14:textId="77777777" w:rsidR="00ED10B4" w:rsidRPr="00ED10B4" w:rsidRDefault="00ED10B4" w:rsidP="00DF0342">
      <w:pPr>
        <w:pStyle w:val="Quotes"/>
      </w:pPr>
      <w:r w:rsidRPr="00ED10B4">
        <w:t>SHRC Community Stakeholder, 2023</w:t>
      </w:r>
    </w:p>
    <w:p w14:paraId="43EF34CD" w14:textId="1B269D09" w:rsidR="00ED10B4" w:rsidRPr="00ED10B4" w:rsidRDefault="00ED10B4" w:rsidP="00DF0342">
      <w:r w:rsidRPr="00ED10B4">
        <w:t>The Scottish Human Rights Commission</w:t>
      </w:r>
      <w:r w:rsidR="00931E4F">
        <w:t xml:space="preserve"> (SHRC)</w:t>
      </w:r>
      <w:r w:rsidRPr="00ED10B4">
        <w:t xml:space="preserve"> is Scotland’s Human Rights Watchdog. We are an independent, expert body that works with and for the people of Scotland. We monitor, listen, advocate for all our rights, and respond when things go wrong. </w:t>
      </w:r>
    </w:p>
    <w:p w14:paraId="4AC9836C" w14:textId="034C6239" w:rsidR="00ED10B4" w:rsidRPr="00ED10B4" w:rsidRDefault="00ED10B4" w:rsidP="00DF0342">
      <w:r w:rsidRPr="00ED10B4">
        <w:t xml:space="preserve">The </w:t>
      </w:r>
      <w:r w:rsidR="00931E4F">
        <w:t>SHRC</w:t>
      </w:r>
      <w:r w:rsidRPr="00ED10B4">
        <w:t xml:space="preserve"> is also part of the international human rights system. The United Nations has accredited the </w:t>
      </w:r>
      <w:r w:rsidR="00313DDA">
        <w:t>SHRC</w:t>
      </w:r>
      <w:r w:rsidRPr="00ED10B4">
        <w:t xml:space="preserve"> as a trusted organisation that provides impartial evidence on the enjoyment of human rights in Scotland.</w:t>
      </w:r>
    </w:p>
    <w:p w14:paraId="2FC3B61B" w14:textId="1DCF13DE" w:rsidR="00ED10B4" w:rsidRPr="00ED10B4" w:rsidRDefault="00ED10B4" w:rsidP="00DF0342">
      <w:r w:rsidRPr="00ED10B4">
        <w:t xml:space="preserve">The </w:t>
      </w:r>
      <w:r w:rsidR="00931E4F">
        <w:t>SHRC</w:t>
      </w:r>
      <w:r w:rsidRPr="00ED10B4">
        <w:t xml:space="preserve"> is independent of the Government and accountable to the people of Scotland through the Scottish Parliament.</w:t>
      </w:r>
    </w:p>
    <w:p w14:paraId="022DE48E" w14:textId="7ECD01FE" w:rsidR="00ED10B4" w:rsidRPr="00ED10B4" w:rsidRDefault="00ED10B4" w:rsidP="00DF0342">
      <w:r w:rsidRPr="00ED10B4">
        <w:t xml:space="preserve">As part of its 2024-2028 strategy, the </w:t>
      </w:r>
      <w:r w:rsidR="00313DDA">
        <w:t>SHRC</w:t>
      </w:r>
      <w:r w:rsidRPr="00ED10B4">
        <w:t xml:space="preserve"> has committed to undertaking work under three strategic themes:</w:t>
      </w:r>
    </w:p>
    <w:p w14:paraId="35A5DEA6" w14:textId="77777777" w:rsidR="00ED10B4" w:rsidRPr="00ED10B4" w:rsidRDefault="00ED10B4" w:rsidP="00DF0342">
      <w:pPr>
        <w:pStyle w:val="Bullet1"/>
      </w:pPr>
      <w:r w:rsidRPr="00ED10B4">
        <w:t xml:space="preserve">Purpose, </w:t>
      </w:r>
    </w:p>
    <w:p w14:paraId="375B4F96" w14:textId="77777777" w:rsidR="00ED10B4" w:rsidRPr="00ED10B4" w:rsidRDefault="00ED10B4" w:rsidP="00DF0342">
      <w:pPr>
        <w:pStyle w:val="Bullet1"/>
      </w:pPr>
      <w:r w:rsidRPr="00ED10B4">
        <w:t xml:space="preserve">People, </w:t>
      </w:r>
    </w:p>
    <w:p w14:paraId="450910B2" w14:textId="77777777" w:rsidR="00ED10B4" w:rsidRPr="00ED10B4" w:rsidRDefault="00ED10B4" w:rsidP="00DF0342">
      <w:pPr>
        <w:pStyle w:val="Bullet1"/>
      </w:pPr>
      <w:r w:rsidRPr="00ED10B4">
        <w:t xml:space="preserve">Performance. </w:t>
      </w:r>
    </w:p>
    <w:p w14:paraId="07D26964" w14:textId="58C67E31" w:rsidR="00ED10B4" w:rsidRPr="00ED10B4" w:rsidRDefault="00ED10B4" w:rsidP="00DF0342">
      <w:r w:rsidRPr="00ED10B4">
        <w:t xml:space="preserve">The </w:t>
      </w:r>
      <w:r w:rsidR="00006EE2">
        <w:t>SHRC</w:t>
      </w:r>
      <w:r w:rsidRPr="00ED10B4">
        <w:t xml:space="preserve"> will ensure that its work under each critical theme is based on real-life experience and evidence of how human rights are being experienced in Scotland. We will hear from the people of Scotland about when things go wrong so that we can speak up for them when necessary. For the </w:t>
      </w:r>
      <w:r w:rsidR="00313DDA">
        <w:t>SHRC</w:t>
      </w:r>
      <w:r w:rsidRPr="00ED10B4">
        <w:t xml:space="preserve"> to do this, </w:t>
      </w:r>
      <w:r w:rsidR="00C8071F">
        <w:t>human rights defenders</w:t>
      </w:r>
      <w:r w:rsidRPr="00ED10B4">
        <w:t xml:space="preserve"> from all backgrounds and across Scotland must be able to inform and work alongside the </w:t>
      </w:r>
      <w:r w:rsidR="00313DDA">
        <w:t>SHRC</w:t>
      </w:r>
      <w:r w:rsidRPr="00ED10B4">
        <w:t xml:space="preserve">, and our approach to participation is central to this. </w:t>
      </w:r>
    </w:p>
    <w:p w14:paraId="2E21C3F2" w14:textId="35015953" w:rsidR="00ED10B4" w:rsidRPr="00ED10B4" w:rsidRDefault="00C8071F" w:rsidP="00DF0342">
      <w:r>
        <w:t>Human rights defenders</w:t>
      </w:r>
      <w:r w:rsidR="00ED10B4" w:rsidRPr="00ED10B4">
        <w:t xml:space="preserve"> have started this process by helping us to identify our key strategic priorities for 2024-2028: </w:t>
      </w:r>
    </w:p>
    <w:p w14:paraId="6066F19B" w14:textId="77777777" w:rsidR="00ED10B4" w:rsidRPr="00ED10B4" w:rsidRDefault="00ED10B4" w:rsidP="00DF0342">
      <w:pPr>
        <w:pStyle w:val="Bullet1"/>
      </w:pPr>
      <w:r w:rsidRPr="00ED10B4">
        <w:t>Impact of poverty on human rights</w:t>
      </w:r>
    </w:p>
    <w:p w14:paraId="684FA737" w14:textId="77777777" w:rsidR="00ED10B4" w:rsidRPr="00ED10B4" w:rsidRDefault="00ED10B4" w:rsidP="00DF0342">
      <w:pPr>
        <w:pStyle w:val="Bullet1"/>
      </w:pPr>
      <w:r w:rsidRPr="00ED10B4">
        <w:t>Human rights in places of detention</w:t>
      </w:r>
    </w:p>
    <w:p w14:paraId="52CED600" w14:textId="77777777" w:rsidR="00ED10B4" w:rsidRPr="00ED10B4" w:rsidRDefault="00ED10B4" w:rsidP="00DF0342">
      <w:pPr>
        <w:pStyle w:val="Bullet1"/>
      </w:pPr>
      <w:r w:rsidRPr="00ED10B4">
        <w:t>Access to Justice</w:t>
      </w:r>
    </w:p>
    <w:p w14:paraId="63F4A2DA" w14:textId="77777777" w:rsidR="00ED10B4" w:rsidRPr="00ED10B4" w:rsidRDefault="00ED10B4" w:rsidP="00DF0342">
      <w:pPr>
        <w:pStyle w:val="Bullet1"/>
      </w:pPr>
      <w:r w:rsidRPr="00ED10B4">
        <w:t>Rights to remedy for specially protected groups.</w:t>
      </w:r>
    </w:p>
    <w:p w14:paraId="3B1871C4" w14:textId="35FF7ED6" w:rsidR="00ED10B4" w:rsidRPr="00ED10B4" w:rsidRDefault="00ED10B4" w:rsidP="00DF0342">
      <w:r w:rsidRPr="00ED10B4">
        <w:lastRenderedPageBreak/>
        <w:t xml:space="preserve">Building on this, the </w:t>
      </w:r>
      <w:r w:rsidR="00313DDA">
        <w:t>SHRC</w:t>
      </w:r>
      <w:r w:rsidRPr="00ED10B4">
        <w:t xml:space="preserve"> has learned from its past approach to participation and has listened to </w:t>
      </w:r>
      <w:r w:rsidR="00C8071F">
        <w:t>human rights defenders</w:t>
      </w:r>
      <w:r w:rsidRPr="00ED10B4">
        <w:t xml:space="preserve"> and victims of human rights violations about their experience of involvement with the </w:t>
      </w:r>
      <w:r w:rsidR="00313DDA">
        <w:t>SHRC</w:t>
      </w:r>
      <w:r w:rsidRPr="00ED10B4">
        <w:t xml:space="preserve"> to date. </w:t>
      </w:r>
      <w:r w:rsidR="00313DDA">
        <w:t>We</w:t>
      </w:r>
      <w:r w:rsidRPr="00ED10B4">
        <w:t xml:space="preserve"> would like to thank those individuals for their insight and contribution to the </w:t>
      </w:r>
      <w:r w:rsidR="00313DDA">
        <w:t>SHRC</w:t>
      </w:r>
      <w:r w:rsidRPr="00ED10B4">
        <w:t xml:space="preserve">. </w:t>
      </w:r>
    </w:p>
    <w:p w14:paraId="33D14D9C" w14:textId="2CF952AC" w:rsidR="00ED10B4" w:rsidRPr="00ED10B4" w:rsidRDefault="00ED10B4" w:rsidP="00DF0342">
      <w:r w:rsidRPr="00ED10B4">
        <w:t xml:space="preserve">As a result of these discussions, the </w:t>
      </w:r>
      <w:r w:rsidR="00313DDA">
        <w:t>SHRC</w:t>
      </w:r>
      <w:r w:rsidRPr="00ED10B4">
        <w:t xml:space="preserve"> has developed an enhanced model for the participation of </w:t>
      </w:r>
      <w:r w:rsidR="00C8071F">
        <w:t>human rights defenders</w:t>
      </w:r>
      <w:r w:rsidRPr="00ED10B4">
        <w:t xml:space="preserve"> from across Scotland. Central to this is embedding the following values within </w:t>
      </w:r>
      <w:r w:rsidR="00313DDA">
        <w:t>our</w:t>
      </w:r>
      <w:r w:rsidRPr="00ED10B4">
        <w:t xml:space="preserve"> work:</w:t>
      </w:r>
    </w:p>
    <w:p w14:paraId="7F9B389A" w14:textId="5A179112" w:rsidR="00ED10B4" w:rsidRPr="00ED10B4" w:rsidRDefault="00ED10B4" w:rsidP="00DF0342">
      <w:pPr>
        <w:pStyle w:val="Bullet1"/>
      </w:pPr>
      <w:r w:rsidRPr="00ED10B4">
        <w:t xml:space="preserve">Equality: Everyone is equal and has </w:t>
      </w:r>
      <w:r w:rsidR="00616BF1">
        <w:t xml:space="preserve">experience </w:t>
      </w:r>
      <w:r w:rsidRPr="00ED10B4">
        <w:t>to bring to the process.</w:t>
      </w:r>
    </w:p>
    <w:p w14:paraId="00D77179" w14:textId="74B603BC" w:rsidR="00ED10B4" w:rsidRPr="00ED10B4" w:rsidRDefault="00ED10B4" w:rsidP="00DF0342">
      <w:pPr>
        <w:pStyle w:val="Bullet1"/>
      </w:pPr>
      <w:r w:rsidRPr="00ED10B4">
        <w:t xml:space="preserve">Diversity: </w:t>
      </w:r>
      <w:r w:rsidR="00616BF1" w:rsidRPr="00616BF1">
        <w:t>Our approach to project design and engagement is proactively pluralist</w:t>
      </w:r>
      <w:r w:rsidR="003C0230">
        <w:t>,</w:t>
      </w:r>
      <w:r w:rsidR="00616BF1" w:rsidRPr="00616BF1">
        <w:t xml:space="preserve"> to ensure diversity in participation</w:t>
      </w:r>
      <w:r w:rsidR="00920E69">
        <w:t>.</w:t>
      </w:r>
    </w:p>
    <w:p w14:paraId="6428D671" w14:textId="77777777" w:rsidR="00ED10B4" w:rsidRPr="00ED10B4" w:rsidRDefault="00ED10B4" w:rsidP="00DF0342">
      <w:pPr>
        <w:pStyle w:val="Bullet1"/>
      </w:pPr>
      <w:r w:rsidRPr="00ED10B4">
        <w:t>Accessibility: Everyone has the same opportunity to participate in an activity fully, in the way that suits them best.</w:t>
      </w:r>
    </w:p>
    <w:p w14:paraId="0DB7A2B1" w14:textId="77777777" w:rsidR="00ED10B4" w:rsidRPr="00ED10B4" w:rsidRDefault="00ED10B4" w:rsidP="00DF0342">
      <w:pPr>
        <w:pStyle w:val="Bullet1"/>
      </w:pPr>
      <w:r w:rsidRPr="00ED10B4">
        <w:t>Reciprocity: People receive something back for putting something in and building on people’s desire to feel needed and valued.</w:t>
      </w:r>
    </w:p>
    <w:p w14:paraId="58E925FC" w14:textId="5EDC748F" w:rsidR="00ED10B4" w:rsidRPr="00ED10B4" w:rsidRDefault="00ED10B4" w:rsidP="00DF0342">
      <w:r w:rsidRPr="00ED10B4">
        <w:t xml:space="preserve">Given the complex and changing landscape in which the </w:t>
      </w:r>
      <w:r w:rsidR="00313DDA">
        <w:t>SHRC</w:t>
      </w:r>
      <w:r w:rsidRPr="00ED10B4">
        <w:t xml:space="preserve"> works, we will seek to keep this strategy under review between 2024 and 2028 and provide regular updates</w:t>
      </w:r>
      <w:r w:rsidR="003C0230">
        <w:t xml:space="preserve"> to the Commission and through our Annual Reporting cycle</w:t>
      </w:r>
      <w:r w:rsidRPr="00ED10B4">
        <w:t>.</w:t>
      </w:r>
    </w:p>
    <w:p w14:paraId="03630B8B" w14:textId="77777777" w:rsidR="00ED10B4" w:rsidRPr="00ED10B4" w:rsidRDefault="00ED10B4" w:rsidP="00DF0342"/>
    <w:p w14:paraId="09BE828E" w14:textId="77777777" w:rsidR="00ED10B4" w:rsidRPr="00ED10B4" w:rsidRDefault="00ED10B4" w:rsidP="00DF0342"/>
    <w:p w14:paraId="6CA337C2" w14:textId="77777777" w:rsidR="00ED10B4" w:rsidRPr="00ED10B4" w:rsidRDefault="00ED10B4" w:rsidP="00DF0342"/>
    <w:p w14:paraId="4C9EF3D4" w14:textId="77777777" w:rsidR="00ED10B4" w:rsidRPr="00ED10B4" w:rsidRDefault="00ED10B4" w:rsidP="00DF0342"/>
    <w:p w14:paraId="08FCEAA7" w14:textId="77777777" w:rsidR="00ED10B4" w:rsidRPr="00ED10B4" w:rsidRDefault="00ED10B4" w:rsidP="00DF0342"/>
    <w:p w14:paraId="69C2CBF4" w14:textId="77777777" w:rsidR="00ED10B4" w:rsidRPr="00ED10B4" w:rsidRDefault="00ED10B4" w:rsidP="00DF0342"/>
    <w:p w14:paraId="71172DD3" w14:textId="77777777" w:rsidR="00ED10B4" w:rsidRPr="00ED10B4" w:rsidRDefault="00ED10B4" w:rsidP="00DF0342"/>
    <w:p w14:paraId="2145DDDB" w14:textId="77777777" w:rsidR="00ED10B4" w:rsidRPr="00ED10B4" w:rsidRDefault="00ED10B4" w:rsidP="00DF0342"/>
    <w:p w14:paraId="105CEB1C" w14:textId="77777777" w:rsidR="00ED10B4" w:rsidRPr="00ED10B4" w:rsidRDefault="00ED10B4" w:rsidP="00DF0342"/>
    <w:p w14:paraId="57B44EC3" w14:textId="77777777" w:rsidR="00ED10B4" w:rsidRDefault="00ED10B4" w:rsidP="00DF0342"/>
    <w:p w14:paraId="44DB1476" w14:textId="77777777" w:rsidR="00020BD9" w:rsidRDefault="00020BD9" w:rsidP="00DF0342"/>
    <w:p w14:paraId="2BCBD7F6" w14:textId="77777777" w:rsidR="00313DDA" w:rsidRPr="00ED10B4" w:rsidRDefault="00313DDA" w:rsidP="00DF0342"/>
    <w:p w14:paraId="6608D873" w14:textId="77777777" w:rsidR="00ED10B4" w:rsidRPr="00ED10B4" w:rsidRDefault="00ED10B4" w:rsidP="00DF0342">
      <w:pPr>
        <w:pStyle w:val="Heading3"/>
      </w:pPr>
      <w:bookmarkStart w:id="6" w:name="_Toc190955583"/>
      <w:bookmarkStart w:id="7" w:name="_Toc193788525"/>
      <w:r w:rsidRPr="00ED10B4">
        <w:t>Vision For Change</w:t>
      </w:r>
      <w:bookmarkEnd w:id="6"/>
      <w:bookmarkEnd w:id="7"/>
      <w:r w:rsidRPr="00ED10B4">
        <w:t xml:space="preserve"> </w:t>
      </w:r>
    </w:p>
    <w:p w14:paraId="7C648E36" w14:textId="3C80528E" w:rsidR="00ED10B4" w:rsidRPr="00ED10B4" w:rsidRDefault="00ED10B4" w:rsidP="00DF0342">
      <w:pPr>
        <w:pStyle w:val="Quotes"/>
      </w:pPr>
      <w:r w:rsidRPr="00ED10B4">
        <w:t xml:space="preserve">"Everyone has the right, individually and in association with others, to develop and discuss new human rights ideas and principles and to advocate their </w:t>
      </w:r>
      <w:r w:rsidR="002172EF" w:rsidRPr="00ED10B4">
        <w:t>acceptance.</w:t>
      </w:r>
      <w:r w:rsidRPr="00ED10B4">
        <w:t xml:space="preserve">" </w:t>
      </w:r>
    </w:p>
    <w:p w14:paraId="38B0B709" w14:textId="05BA32CB" w:rsidR="00ED10B4" w:rsidRPr="00ED10B4" w:rsidRDefault="00ED10B4" w:rsidP="00DF0342">
      <w:pPr>
        <w:pStyle w:val="Quotes"/>
      </w:pPr>
      <w:r w:rsidRPr="00ED10B4">
        <w:t xml:space="preserve"> Article 7 of Declaration on the Right and Responsibility of Individuals, Groups and Organs of Society to Promote and Protect Universally Recogni</w:t>
      </w:r>
      <w:r w:rsidR="00DD52D3">
        <w:t>s</w:t>
      </w:r>
      <w:r w:rsidRPr="00ED10B4">
        <w:t>ed Human Rights and Fundamental Freedoms, 1998</w:t>
      </w:r>
      <w:r w:rsidR="008A4183">
        <w:t>.</w:t>
      </w:r>
      <w:r w:rsidR="00DD52D3">
        <w:rPr>
          <w:rStyle w:val="EndnoteReference"/>
        </w:rPr>
        <w:endnoteReference w:id="2"/>
      </w:r>
    </w:p>
    <w:p w14:paraId="6E6AB333" w14:textId="18B81179" w:rsidR="00ED10B4" w:rsidRPr="00ED10B4" w:rsidRDefault="00ED10B4" w:rsidP="00DF0342">
      <w:r w:rsidRPr="00ED10B4">
        <w:t xml:space="preserve">The </w:t>
      </w:r>
      <w:r w:rsidR="00313DDA">
        <w:t xml:space="preserve">SHRC </w:t>
      </w:r>
      <w:r w:rsidRPr="00ED10B4">
        <w:t xml:space="preserve">recognises the critical role of </w:t>
      </w:r>
      <w:r w:rsidR="00C8071F">
        <w:t>human rights defenders</w:t>
      </w:r>
      <w:r w:rsidRPr="00ED10B4">
        <w:t xml:space="preserve"> in realising human rights in Scotland.</w:t>
      </w:r>
      <w:r w:rsidR="00A347A7">
        <w:t xml:space="preserve"> </w:t>
      </w:r>
      <w:r w:rsidR="00020BD9">
        <w:t>Throughout</w:t>
      </w:r>
      <w:r w:rsidR="00A347A7">
        <w:t xml:space="preserve"> 2024</w:t>
      </w:r>
      <w:r w:rsidR="00020BD9">
        <w:t>-28</w:t>
      </w:r>
      <w:r w:rsidRPr="00ED10B4">
        <w:t xml:space="preserve">, the </w:t>
      </w:r>
      <w:r w:rsidR="00D17C03">
        <w:t>SHRC</w:t>
      </w:r>
      <w:r w:rsidRPr="00ED10B4">
        <w:t xml:space="preserve"> is committed to developing its approach to working alongside </w:t>
      </w:r>
      <w:r w:rsidR="00020BD9">
        <w:t>people and communities</w:t>
      </w:r>
      <w:r w:rsidRPr="00ED10B4">
        <w:t xml:space="preserve">, reflecting their </w:t>
      </w:r>
      <w:r w:rsidR="002172EF" w:rsidRPr="00ED10B4">
        <w:t>concerns,</w:t>
      </w:r>
      <w:r w:rsidRPr="00ED10B4">
        <w:t xml:space="preserve"> and supporting Scotland’s </w:t>
      </w:r>
      <w:r w:rsidR="00C8071F">
        <w:t>human rights defenders</w:t>
      </w:r>
      <w:r w:rsidRPr="00ED10B4">
        <w:t xml:space="preserve"> in their work nationally and internationally.</w:t>
      </w:r>
    </w:p>
    <w:p w14:paraId="0E69B10E" w14:textId="061AE153" w:rsidR="00ED10B4" w:rsidRPr="00ED10B4" w:rsidRDefault="00ED10B4" w:rsidP="00DF0342">
      <w:r w:rsidRPr="00ED10B4">
        <w:t xml:space="preserve">“Human rights defender” is a term used to describe people who, individually or with others, act to promote or protect human rights peacefully. </w:t>
      </w:r>
      <w:r w:rsidR="00C8071F">
        <w:t>Human rights defenders</w:t>
      </w:r>
      <w:r w:rsidRPr="00ED10B4">
        <w:t xml:space="preserve"> are identified above all by their actions.</w:t>
      </w:r>
    </w:p>
    <w:p w14:paraId="07BA0D94" w14:textId="62065699" w:rsidR="00ED10B4" w:rsidRPr="00ED10B4" w:rsidRDefault="00C8071F" w:rsidP="00DF0342">
      <w:r>
        <w:t>Human rights defenders</w:t>
      </w:r>
      <w:r w:rsidR="00ED10B4" w:rsidRPr="00ED10B4">
        <w:t xml:space="preserve"> often work locally or nationally, supporting respect for human rights within their communities and countries. They usually seek to influence and challenge the practices of local government authorities responsible for realising the country's rights. </w:t>
      </w:r>
      <w:r>
        <w:t>Human rights defenders</w:t>
      </w:r>
      <w:r w:rsidR="00ED10B4" w:rsidRPr="00ED10B4">
        <w:t xml:space="preserve"> can be people who have experienced human rights abuses</w:t>
      </w:r>
      <w:r w:rsidR="006E218F">
        <w:t>, or they can be advocating on behalf of those people</w:t>
      </w:r>
      <w:r w:rsidR="00ED10B4" w:rsidRPr="00ED10B4">
        <w:t xml:space="preserve">. </w:t>
      </w:r>
    </w:p>
    <w:p w14:paraId="07A78FAE" w14:textId="5EB1B377" w:rsidR="00ED10B4" w:rsidRPr="00ED10B4" w:rsidRDefault="00ED10B4" w:rsidP="00DF0342">
      <w:bookmarkStart w:id="8" w:name="_Hlk171581998"/>
      <w:r w:rsidRPr="00ED10B4">
        <w:t xml:space="preserve">The role of </w:t>
      </w:r>
      <w:r w:rsidR="00C8071F">
        <w:t>human rights defenders</w:t>
      </w:r>
      <w:r w:rsidRPr="00ED10B4">
        <w:t xml:space="preserve"> is outlined in the </w:t>
      </w:r>
      <w:r w:rsidR="006E218F">
        <w:t>"</w:t>
      </w:r>
      <w:r w:rsidRPr="00ED10B4">
        <w:t>Declaration on the Right and Responsibility of Individuals, Groups and Organs of Society to Promote and Protect Universally Recogni</w:t>
      </w:r>
      <w:r w:rsidR="00A347A7">
        <w:t>s</w:t>
      </w:r>
      <w:r w:rsidRPr="00ED10B4">
        <w:t>ed Human Rights and Fundamental Freedoms</w:t>
      </w:r>
      <w:r w:rsidR="006E218F">
        <w:t>" (1998),</w:t>
      </w:r>
      <w:r w:rsidRPr="00ED10B4">
        <w:t xml:space="preserve"> known as the Declaration on </w:t>
      </w:r>
      <w:r w:rsidR="00C8071F">
        <w:t>Human rights defenders</w:t>
      </w:r>
      <w:r w:rsidRPr="00ED10B4">
        <w:t>.</w:t>
      </w:r>
    </w:p>
    <w:p w14:paraId="423FC06E" w14:textId="1B711B7D" w:rsidR="00ED10B4" w:rsidRPr="00ED10B4" w:rsidRDefault="00ED10B4" w:rsidP="00DF0342">
      <w:r w:rsidRPr="00ED10B4">
        <w:t xml:space="preserve">Recognising the critical role of </w:t>
      </w:r>
      <w:r w:rsidR="00C8071F">
        <w:t>human rights defenders</w:t>
      </w:r>
      <w:r w:rsidRPr="00ED10B4">
        <w:t xml:space="preserve">, we want to make sure they are heard, seen, and respected by Scotland’s </w:t>
      </w:r>
      <w:r w:rsidR="00A347A7">
        <w:t>N</w:t>
      </w:r>
      <w:r w:rsidRPr="00ED10B4">
        <w:t xml:space="preserve">ational </w:t>
      </w:r>
      <w:r w:rsidR="00A347A7">
        <w:t>H</w:t>
      </w:r>
      <w:r w:rsidRPr="00ED10B4">
        <w:t xml:space="preserve">uman </w:t>
      </w:r>
      <w:r w:rsidR="00A347A7">
        <w:t>Ri</w:t>
      </w:r>
      <w:r w:rsidRPr="00ED10B4">
        <w:t xml:space="preserve">ghts </w:t>
      </w:r>
      <w:r w:rsidR="00A347A7">
        <w:t>I</w:t>
      </w:r>
      <w:r w:rsidRPr="00ED10B4">
        <w:t>nstitut</w:t>
      </w:r>
      <w:r w:rsidR="006E218F">
        <w:t>ion</w:t>
      </w:r>
      <w:r w:rsidRPr="00ED10B4">
        <w:t xml:space="preserve">. Their experience must be valued, and they should be empowered to work alongside the </w:t>
      </w:r>
      <w:r w:rsidR="00D17C03">
        <w:t>SHRC</w:t>
      </w:r>
      <w:r w:rsidRPr="00ED10B4">
        <w:t xml:space="preserve"> to highlight </w:t>
      </w:r>
      <w:r w:rsidR="006E218F">
        <w:t xml:space="preserve">human </w:t>
      </w:r>
      <w:r w:rsidRPr="00ED10B4">
        <w:t xml:space="preserve">rights issues in Scotland. </w:t>
      </w:r>
    </w:p>
    <w:p w14:paraId="052B6518" w14:textId="662152CD" w:rsidR="00167CD2" w:rsidRDefault="00ED10B4" w:rsidP="00DF0342">
      <w:r w:rsidRPr="00ED10B4">
        <w:t>To ensure this is the case</w:t>
      </w:r>
      <w:r w:rsidR="00920E69">
        <w:t>,</w:t>
      </w:r>
      <w:r w:rsidRPr="00ED10B4">
        <w:t xml:space="preserve"> the</w:t>
      </w:r>
      <w:r w:rsidR="001E2D43">
        <w:t xml:space="preserve"> SHRC</w:t>
      </w:r>
      <w:r w:rsidR="007F2EDD">
        <w:t xml:space="preserve"> is </w:t>
      </w:r>
      <w:r w:rsidR="008A4183">
        <w:t>working</w:t>
      </w:r>
      <w:r w:rsidR="007F2EDD">
        <w:t xml:space="preserve"> through this strategy to seek </w:t>
      </w:r>
      <w:r w:rsidR="00DD52D3">
        <w:t xml:space="preserve">to embed the recommendations </w:t>
      </w:r>
      <w:r w:rsidRPr="00ED10B4">
        <w:t>of the Mar</w:t>
      </w:r>
      <w:r w:rsidR="00A9275E">
        <w:t>ra</w:t>
      </w:r>
      <w:r w:rsidRPr="00ED10B4">
        <w:t>kesh Declaration</w:t>
      </w:r>
      <w:r w:rsidR="003C0230">
        <w:t xml:space="preserve">, </w:t>
      </w:r>
      <w:r w:rsidRPr="00ED10B4">
        <w:t xml:space="preserve">which called on National Human Rights </w:t>
      </w:r>
      <w:r w:rsidR="006E218F" w:rsidRPr="00ED10B4">
        <w:t>Institut</w:t>
      </w:r>
      <w:r w:rsidR="006E218F">
        <w:t>ions</w:t>
      </w:r>
      <w:r w:rsidRPr="00ED10B4">
        <w:t xml:space="preserve"> to promote human rights, protect </w:t>
      </w:r>
      <w:r w:rsidR="00C8071F">
        <w:t>human rights defenders</w:t>
      </w:r>
      <w:r w:rsidRPr="00ED10B4">
        <w:t xml:space="preserve"> and co-operate and work in partnership with </w:t>
      </w:r>
      <w:r w:rsidR="00C8071F">
        <w:t>human rights defenders</w:t>
      </w:r>
      <w:r w:rsidRPr="00ED10B4">
        <w:t>.</w:t>
      </w:r>
      <w:r w:rsidR="00167CD2">
        <w:rPr>
          <w:rStyle w:val="EndnoteReference"/>
        </w:rPr>
        <w:endnoteReference w:id="3"/>
      </w:r>
    </w:p>
    <w:p w14:paraId="25058239" w14:textId="4919FDD3" w:rsidR="00ED10B4" w:rsidRPr="00ED10B4" w:rsidRDefault="00ED10B4" w:rsidP="00DF0342">
      <w:r w:rsidRPr="00ED10B4">
        <w:lastRenderedPageBreak/>
        <w:t>To help us achieve this</w:t>
      </w:r>
      <w:r w:rsidR="006E218F">
        <w:t>,</w:t>
      </w:r>
      <w:r w:rsidRPr="00ED10B4">
        <w:t xml:space="preserve"> the </w:t>
      </w:r>
      <w:r w:rsidR="00D17C03">
        <w:t>SHRC</w:t>
      </w:r>
      <w:r w:rsidRPr="00ED10B4">
        <w:t xml:space="preserve"> has developed participation principles</w:t>
      </w:r>
      <w:r w:rsidR="006E218F">
        <w:t xml:space="preserve"> to guide its work. </w:t>
      </w:r>
      <w:r w:rsidRPr="00ED10B4">
        <w:t xml:space="preserve"> </w:t>
      </w:r>
      <w:bookmarkEnd w:id="8"/>
    </w:p>
    <w:p w14:paraId="5F618E49" w14:textId="1E4369FF" w:rsidR="00ED10B4" w:rsidRPr="004C4C42" w:rsidRDefault="00ED10B4" w:rsidP="00DF0342">
      <w:pPr>
        <w:pStyle w:val="Heading3"/>
      </w:pPr>
      <w:bookmarkStart w:id="9" w:name="_Toc179469454"/>
      <w:bookmarkStart w:id="10" w:name="_Toc190955584"/>
      <w:bookmarkStart w:id="11" w:name="_Toc193788526"/>
      <w:r w:rsidRPr="004C4C42">
        <w:t>Participation Principles</w:t>
      </w:r>
      <w:bookmarkEnd w:id="9"/>
      <w:bookmarkEnd w:id="10"/>
      <w:bookmarkEnd w:id="11"/>
      <w:r w:rsidRPr="004C4C42">
        <w:t xml:space="preserve"> </w:t>
      </w:r>
    </w:p>
    <w:p w14:paraId="3C9C6E98" w14:textId="58E8E50A" w:rsidR="00ED10B4" w:rsidRPr="00ED10B4" w:rsidRDefault="00ED10B4" w:rsidP="00DF0342">
      <w:r w:rsidRPr="00ED10B4">
        <w:t xml:space="preserve">The </w:t>
      </w:r>
      <w:r w:rsidR="00D17C03">
        <w:t>SHRC'</w:t>
      </w:r>
      <w:r w:rsidRPr="00ED10B4">
        <w:t xml:space="preserve">s Participation Principles are underpinned by co-operation. Co-operation can occur when the </w:t>
      </w:r>
      <w:r w:rsidR="00D17C03">
        <w:t>SHRC</w:t>
      </w:r>
      <w:r w:rsidRPr="00ED10B4">
        <w:t xml:space="preserve"> </w:t>
      </w:r>
      <w:r w:rsidR="00DD52D3">
        <w:t xml:space="preserve">supports </w:t>
      </w:r>
      <w:r w:rsidR="00C8071F">
        <w:t>human rights defenders</w:t>
      </w:r>
      <w:r w:rsidR="00DD52D3">
        <w:t xml:space="preserve"> to </w:t>
      </w:r>
      <w:r w:rsidR="007316F8">
        <w:t>collaborate with</w:t>
      </w:r>
      <w:r w:rsidR="00DD52D3">
        <w:t xml:space="preserve"> us on issues that </w:t>
      </w:r>
      <w:r w:rsidRPr="00ED10B4">
        <w:t xml:space="preserve">impact them. </w:t>
      </w:r>
    </w:p>
    <w:p w14:paraId="584BA285" w14:textId="2C8089BB" w:rsidR="00ED10B4" w:rsidRPr="00ED10B4" w:rsidRDefault="00ED10B4" w:rsidP="00DF0342">
      <w:r w:rsidRPr="00ED10B4">
        <w:t xml:space="preserve">To help the </w:t>
      </w:r>
      <w:r w:rsidR="001E2D43">
        <w:t>SHRC</w:t>
      </w:r>
      <w:r w:rsidRPr="00ED10B4">
        <w:t xml:space="preserve"> achieve co-operation with communities of </w:t>
      </w:r>
      <w:r w:rsidR="00C8071F">
        <w:t>human rights defenders</w:t>
      </w:r>
      <w:r w:rsidR="002172EF" w:rsidRPr="00ED10B4">
        <w:t>,</w:t>
      </w:r>
      <w:r w:rsidRPr="00ED10B4">
        <w:t xml:space="preserve"> </w:t>
      </w:r>
      <w:r w:rsidR="001E2D43">
        <w:t>we</w:t>
      </w:r>
      <w:r w:rsidRPr="00ED10B4">
        <w:t xml:space="preserve"> will embed and live the following principles through our actions.</w:t>
      </w:r>
    </w:p>
    <w:tbl>
      <w:tblPr>
        <w:tblStyle w:val="TableGrid"/>
        <w:tblW w:w="0" w:type="auto"/>
        <w:tblInd w:w="-289" w:type="dxa"/>
        <w:tblLook w:val="04A0" w:firstRow="1" w:lastRow="0" w:firstColumn="1" w:lastColumn="0" w:noHBand="0" w:noVBand="1"/>
      </w:tblPr>
      <w:tblGrid>
        <w:gridCol w:w="3261"/>
        <w:gridCol w:w="6044"/>
      </w:tblGrid>
      <w:tr w:rsidR="00B8330E" w:rsidRPr="00E45C56" w14:paraId="478DA3ED" w14:textId="77777777" w:rsidTr="005164EC">
        <w:trPr>
          <w:cantSplit/>
          <w:tblHeader/>
        </w:trPr>
        <w:tc>
          <w:tcPr>
            <w:tcW w:w="3261" w:type="dxa"/>
            <w:shd w:val="clear" w:color="auto" w:fill="0B1C32"/>
          </w:tcPr>
          <w:p w14:paraId="3845C22D" w14:textId="77777777" w:rsidR="00B8330E" w:rsidRPr="00ED10B4" w:rsidRDefault="00B8330E" w:rsidP="005164EC">
            <w:pPr>
              <w:pStyle w:val="Tableheader"/>
            </w:pPr>
            <w:bookmarkStart w:id="12" w:name="_Toc190955585"/>
            <w:bookmarkStart w:id="13" w:name="_Toc179469455"/>
            <w:r w:rsidRPr="00ED10B4">
              <w:t xml:space="preserve">Principle </w:t>
            </w:r>
          </w:p>
        </w:tc>
        <w:tc>
          <w:tcPr>
            <w:tcW w:w="6044" w:type="dxa"/>
            <w:shd w:val="clear" w:color="auto" w:fill="0B1C32"/>
          </w:tcPr>
          <w:p w14:paraId="67371781" w14:textId="77777777" w:rsidR="00B8330E" w:rsidRPr="00ED10B4" w:rsidRDefault="00B8330E" w:rsidP="005164EC">
            <w:pPr>
              <w:pStyle w:val="Tableheader"/>
            </w:pPr>
            <w:r w:rsidRPr="00ED10B4">
              <w:t>Action</w:t>
            </w:r>
          </w:p>
        </w:tc>
      </w:tr>
      <w:tr w:rsidR="00B8330E" w:rsidRPr="00E45C56" w14:paraId="41373316" w14:textId="77777777" w:rsidTr="005164EC">
        <w:tc>
          <w:tcPr>
            <w:tcW w:w="3261" w:type="dxa"/>
          </w:tcPr>
          <w:p w14:paraId="1FD6A2CD" w14:textId="77777777" w:rsidR="00B8330E" w:rsidRPr="00ED10B4" w:rsidRDefault="00B8330E" w:rsidP="005164EC">
            <w:pPr>
              <w:pStyle w:val="Tablenormal0"/>
            </w:pPr>
            <w:r w:rsidRPr="00ED10B4">
              <w:t xml:space="preserve">Personal Leadership </w:t>
            </w:r>
          </w:p>
        </w:tc>
        <w:tc>
          <w:tcPr>
            <w:tcW w:w="6044" w:type="dxa"/>
          </w:tcPr>
          <w:p w14:paraId="083054F0" w14:textId="17CF0A5D" w:rsidR="00B8330E" w:rsidRPr="00ED10B4" w:rsidRDefault="00B8330E" w:rsidP="005164EC">
            <w:pPr>
              <w:pStyle w:val="Tablenormal0"/>
            </w:pPr>
            <w:r w:rsidRPr="00ED10B4">
              <w:t xml:space="preserve">We will support the empowerment of rights holders to function as </w:t>
            </w:r>
            <w:r w:rsidR="00C8071F">
              <w:t>human rights defenders</w:t>
            </w:r>
            <w:r w:rsidRPr="00ED10B4">
              <w:t xml:space="preserve">. </w:t>
            </w:r>
          </w:p>
        </w:tc>
      </w:tr>
      <w:tr w:rsidR="00B8330E" w:rsidRPr="00E45C56" w14:paraId="696A70E2" w14:textId="77777777" w:rsidTr="005164EC">
        <w:tc>
          <w:tcPr>
            <w:tcW w:w="3261" w:type="dxa"/>
          </w:tcPr>
          <w:p w14:paraId="7DAF99CC" w14:textId="77777777" w:rsidR="00B8330E" w:rsidRPr="00ED10B4" w:rsidRDefault="00B8330E" w:rsidP="005164EC">
            <w:pPr>
              <w:pStyle w:val="Tablenormal0"/>
            </w:pPr>
            <w:r w:rsidRPr="00ED10B4">
              <w:t xml:space="preserve">Inclusive </w:t>
            </w:r>
            <w:r>
              <w:t>P</w:t>
            </w:r>
            <w:r w:rsidRPr="00ED10B4">
              <w:t>lanning</w:t>
            </w:r>
          </w:p>
        </w:tc>
        <w:tc>
          <w:tcPr>
            <w:tcW w:w="6044" w:type="dxa"/>
          </w:tcPr>
          <w:p w14:paraId="54AC19E6" w14:textId="77777777" w:rsidR="00B8330E" w:rsidRPr="00ED10B4" w:rsidRDefault="00B8330E" w:rsidP="005164EC">
            <w:pPr>
              <w:pStyle w:val="Tablenormal0"/>
            </w:pPr>
            <w:r w:rsidRPr="00ED10B4">
              <w:t xml:space="preserve">We will work alongside groups of people who have faced rights violations to inform, design </w:t>
            </w:r>
            <w:r>
              <w:t xml:space="preserve">and </w:t>
            </w:r>
            <w:r w:rsidRPr="00ED10B4">
              <w:t xml:space="preserve">deliver </w:t>
            </w:r>
            <w:r>
              <w:t>SHRC</w:t>
            </w:r>
            <w:r w:rsidRPr="00ED10B4">
              <w:t xml:space="preserve"> projects. </w:t>
            </w:r>
          </w:p>
        </w:tc>
      </w:tr>
      <w:tr w:rsidR="00B8330E" w:rsidRPr="00E45C56" w14:paraId="743AFFF5" w14:textId="77777777" w:rsidTr="005164EC">
        <w:tc>
          <w:tcPr>
            <w:tcW w:w="3261" w:type="dxa"/>
          </w:tcPr>
          <w:p w14:paraId="33797042" w14:textId="77777777" w:rsidR="00B8330E" w:rsidRPr="00ED10B4" w:rsidRDefault="00B8330E" w:rsidP="005164EC">
            <w:pPr>
              <w:pStyle w:val="Tablenormal0"/>
            </w:pPr>
            <w:r w:rsidRPr="00ED10B4">
              <w:t xml:space="preserve">Payment and Responsibility </w:t>
            </w:r>
          </w:p>
        </w:tc>
        <w:tc>
          <w:tcPr>
            <w:tcW w:w="6044" w:type="dxa"/>
          </w:tcPr>
          <w:p w14:paraId="54D46BDE" w14:textId="77777777" w:rsidR="00B8330E" w:rsidRPr="00ED10B4" w:rsidRDefault="00B8330E" w:rsidP="005164EC">
            <w:pPr>
              <w:pStyle w:val="Tablenormal0"/>
            </w:pPr>
            <w:r w:rsidRPr="00ED10B4">
              <w:t>We will pay for participation in accordance with best practices</w:t>
            </w:r>
            <w:r>
              <w:t xml:space="preserve"> in Scotland and</w:t>
            </w:r>
            <w:r w:rsidRPr="00ED10B4">
              <w:t xml:space="preserve"> ensure a clear understanding of participants' contributions and impacts.</w:t>
            </w:r>
          </w:p>
        </w:tc>
      </w:tr>
      <w:tr w:rsidR="00B8330E" w:rsidRPr="00E45C56" w14:paraId="683E0D9A" w14:textId="77777777" w:rsidTr="005164EC">
        <w:tc>
          <w:tcPr>
            <w:tcW w:w="3261" w:type="dxa"/>
          </w:tcPr>
          <w:p w14:paraId="167A51D1" w14:textId="77777777" w:rsidR="00B8330E" w:rsidRPr="00ED10B4" w:rsidRDefault="00B8330E" w:rsidP="005164EC">
            <w:pPr>
              <w:pStyle w:val="Tablenormal0"/>
            </w:pPr>
            <w:r w:rsidRPr="00ED10B4">
              <w:t>Trauma-Informed Practice</w:t>
            </w:r>
          </w:p>
        </w:tc>
        <w:tc>
          <w:tcPr>
            <w:tcW w:w="6044" w:type="dxa"/>
          </w:tcPr>
          <w:p w14:paraId="6DA1837C" w14:textId="69BEAED2" w:rsidR="00B8330E" w:rsidRPr="00ED10B4" w:rsidRDefault="00B8330E" w:rsidP="005164EC">
            <w:pPr>
              <w:pStyle w:val="Tablenormal0"/>
            </w:pPr>
            <w:r w:rsidRPr="00ED10B4">
              <w:t>We will</w:t>
            </w:r>
            <w:r>
              <w:t xml:space="preserve"> recognise the impact trauma has had on the individuals we work with. In doing this we will seek to</w:t>
            </w:r>
            <w:r w:rsidRPr="00ED10B4">
              <w:t xml:space="preserve"> develop and utilise </w:t>
            </w:r>
            <w:r w:rsidR="00C8071F">
              <w:t>human rights defenders</w:t>
            </w:r>
            <w:r w:rsidRPr="00ED10B4">
              <w:t>’ skills</w:t>
            </w:r>
            <w:r>
              <w:t xml:space="preserve"> and confidence while supporting and protecting defenders</w:t>
            </w:r>
            <w:r w:rsidRPr="00ED10B4">
              <w:t xml:space="preserve"> and </w:t>
            </w:r>
            <w:r>
              <w:t>SHRC</w:t>
            </w:r>
            <w:r w:rsidRPr="00ED10B4">
              <w:t xml:space="preserve"> staff</w:t>
            </w:r>
            <w:r>
              <w:t xml:space="preserve"> who undertake direct work with them</w:t>
            </w:r>
            <w:r w:rsidRPr="00ED10B4">
              <w:t>.</w:t>
            </w:r>
          </w:p>
        </w:tc>
      </w:tr>
      <w:tr w:rsidR="00B8330E" w:rsidRPr="00E45C56" w14:paraId="0256C9B4" w14:textId="77777777" w:rsidTr="005164EC">
        <w:tc>
          <w:tcPr>
            <w:tcW w:w="3261" w:type="dxa"/>
          </w:tcPr>
          <w:p w14:paraId="2F9CB9F8" w14:textId="77777777" w:rsidR="00B8330E" w:rsidRPr="00ED10B4" w:rsidRDefault="00B8330E" w:rsidP="005164EC">
            <w:pPr>
              <w:pStyle w:val="Tablenormal0"/>
            </w:pPr>
            <w:r w:rsidRPr="00ED10B4">
              <w:t>Accessibility</w:t>
            </w:r>
          </w:p>
        </w:tc>
        <w:tc>
          <w:tcPr>
            <w:tcW w:w="6044" w:type="dxa"/>
          </w:tcPr>
          <w:p w14:paraId="2A971D96" w14:textId="77777777" w:rsidR="00B8330E" w:rsidRPr="00ED10B4" w:rsidRDefault="00B8330E" w:rsidP="005164EC">
            <w:pPr>
              <w:pStyle w:val="Tablenormal0"/>
            </w:pPr>
            <w:r w:rsidRPr="00ED10B4">
              <w:t xml:space="preserve">We will communicate clearly and tailor our communication to our audience. This will involve accommodations for anyone </w:t>
            </w:r>
            <w:r>
              <w:t xml:space="preserve">who </w:t>
            </w:r>
            <w:r w:rsidRPr="00ED10B4">
              <w:t>want</w:t>
            </w:r>
            <w:r>
              <w:t>s</w:t>
            </w:r>
            <w:r w:rsidRPr="00ED10B4">
              <w:t xml:space="preserve"> to participate in a </w:t>
            </w:r>
            <w:r>
              <w:t>SHRC</w:t>
            </w:r>
            <w:r w:rsidRPr="00ED10B4">
              <w:t xml:space="preserve"> project. This may include, but is not limited to, </w:t>
            </w:r>
            <w:r>
              <w:t xml:space="preserve">the provision of our work in </w:t>
            </w:r>
            <w:r w:rsidRPr="00ED10B4">
              <w:t>Easy Read</w:t>
            </w:r>
            <w:r>
              <w:t>s</w:t>
            </w:r>
            <w:r w:rsidRPr="00ED10B4">
              <w:t xml:space="preserve">, BSL, and Braille. </w:t>
            </w:r>
            <w:r>
              <w:t xml:space="preserve">We will also provide information in a range of languages for those who require it, on request. </w:t>
            </w:r>
          </w:p>
        </w:tc>
      </w:tr>
    </w:tbl>
    <w:p w14:paraId="03936F1C" w14:textId="77777777" w:rsidR="004C4C42" w:rsidRDefault="004C4C42" w:rsidP="00DF0342">
      <w:pPr>
        <w:spacing w:before="0" w:after="0" w:line="360" w:lineRule="auto"/>
        <w:rPr>
          <w:b/>
          <w:sz w:val="36"/>
          <w:szCs w:val="36"/>
        </w:rPr>
      </w:pPr>
      <w:r>
        <w:br w:type="page"/>
      </w:r>
    </w:p>
    <w:p w14:paraId="154A34F7" w14:textId="30FD6188" w:rsidR="00ED10B4" w:rsidRPr="00ED10B4" w:rsidRDefault="00ED10B4" w:rsidP="00DF0342">
      <w:pPr>
        <w:pStyle w:val="Heading3"/>
      </w:pPr>
      <w:bookmarkStart w:id="14" w:name="_Toc193788527"/>
      <w:r w:rsidRPr="00ED10B4">
        <w:lastRenderedPageBreak/>
        <w:t>Embedding the Participation Principles</w:t>
      </w:r>
      <w:bookmarkEnd w:id="12"/>
      <w:bookmarkEnd w:id="14"/>
      <w:r w:rsidRPr="00ED10B4">
        <w:t xml:space="preserve"> </w:t>
      </w:r>
      <w:bookmarkEnd w:id="13"/>
    </w:p>
    <w:p w14:paraId="5ADEA47F" w14:textId="77CBAFAB" w:rsidR="00ED10B4" w:rsidRPr="00ED10B4" w:rsidRDefault="00ED10B4" w:rsidP="00DF0342">
      <w:r w:rsidRPr="00ED10B4">
        <w:t xml:space="preserve">There are five </w:t>
      </w:r>
      <w:r w:rsidR="002172EF" w:rsidRPr="00ED10B4">
        <w:t>key</w:t>
      </w:r>
      <w:r w:rsidR="006E218F">
        <w:t xml:space="preserve"> </w:t>
      </w:r>
      <w:r w:rsidR="002172EF">
        <w:t>ways</w:t>
      </w:r>
      <w:r w:rsidRPr="00ED10B4">
        <w:t xml:space="preserve"> </w:t>
      </w:r>
      <w:r w:rsidR="009D07C3">
        <w:t xml:space="preserve">that </w:t>
      </w:r>
      <w:r w:rsidR="00C8071F">
        <w:t>Human rights defenders</w:t>
      </w:r>
      <w:r w:rsidRPr="00ED10B4">
        <w:t xml:space="preserve"> can participate in or be supported by the </w:t>
      </w:r>
      <w:r w:rsidR="00D17C03">
        <w:t>SHRC'</w:t>
      </w:r>
      <w:r w:rsidRPr="00ED10B4">
        <w:t>s work</w:t>
      </w:r>
      <w:r w:rsidR="006E218F">
        <w:t>:</w:t>
      </w:r>
      <w:r w:rsidRPr="00ED10B4">
        <w:t xml:space="preserve"> </w:t>
      </w:r>
    </w:p>
    <w:p w14:paraId="2A5981E4" w14:textId="0558EB3D" w:rsidR="00ED10B4" w:rsidRPr="00ED10B4" w:rsidRDefault="00ED10B4" w:rsidP="00DF0342">
      <w:pPr>
        <w:pStyle w:val="Bullet1"/>
      </w:pPr>
      <w:r w:rsidRPr="00ED10B4">
        <w:t>Engagement with Members of the Commission and staff to help inform priorities</w:t>
      </w:r>
      <w:r w:rsidR="006E218F">
        <w:t xml:space="preserve"> for human rights monitoring projects (Spotlights)</w:t>
      </w:r>
      <w:r w:rsidRPr="00ED10B4">
        <w:t xml:space="preserve">, </w:t>
      </w:r>
    </w:p>
    <w:p w14:paraId="46D8D4EE" w14:textId="01E71F4F" w:rsidR="00ED10B4" w:rsidRPr="00ED10B4" w:rsidRDefault="00ED10B4" w:rsidP="00DF0342">
      <w:pPr>
        <w:pStyle w:val="Bullet1"/>
      </w:pPr>
      <w:r w:rsidRPr="00ED10B4">
        <w:t xml:space="preserve">Co-design and delivery of relevant </w:t>
      </w:r>
      <w:r w:rsidR="003C0230">
        <w:t>S</w:t>
      </w:r>
      <w:r w:rsidRPr="00ED10B4">
        <w:t>potlights,</w:t>
      </w:r>
    </w:p>
    <w:p w14:paraId="076D84C8" w14:textId="67CE7D2B" w:rsidR="00ED10B4" w:rsidRPr="00ED10B4" w:rsidRDefault="00ED10B4" w:rsidP="00DF0342">
      <w:pPr>
        <w:pStyle w:val="Bullet1"/>
      </w:pPr>
      <w:r w:rsidRPr="00ED10B4">
        <w:t xml:space="preserve">Engagement opportunities to inform </w:t>
      </w:r>
      <w:r w:rsidR="005E6B30" w:rsidRPr="00ED10B4">
        <w:t>international</w:t>
      </w:r>
      <w:r w:rsidRPr="00ED10B4">
        <w:t xml:space="preserve"> and local monitoring,</w:t>
      </w:r>
    </w:p>
    <w:p w14:paraId="0F8BA9BA" w14:textId="3120EA02" w:rsidR="00ED10B4" w:rsidRPr="00ED10B4" w:rsidRDefault="00ED10B4" w:rsidP="00DF0342">
      <w:pPr>
        <w:pStyle w:val="Bullet1"/>
      </w:pPr>
      <w:r w:rsidRPr="00ED10B4">
        <w:t xml:space="preserve">Empowerment programme for Scotland's </w:t>
      </w:r>
      <w:r w:rsidR="00C8071F">
        <w:t>Human rights defenders</w:t>
      </w:r>
      <w:r w:rsidRPr="00ED10B4">
        <w:t xml:space="preserve">, </w:t>
      </w:r>
    </w:p>
    <w:p w14:paraId="7BFAF977" w14:textId="56414A34" w:rsidR="00ED10B4" w:rsidRPr="00ED10B4" w:rsidRDefault="00ED10B4" w:rsidP="00DF0342">
      <w:pPr>
        <w:pStyle w:val="Bullet1"/>
      </w:pPr>
      <w:r w:rsidRPr="00ED10B4">
        <w:t xml:space="preserve">Safeguarding via monitoring the experiences of Scotland’s </w:t>
      </w:r>
      <w:r w:rsidR="00C8071F">
        <w:t>Human rights defenders</w:t>
      </w:r>
      <w:r w:rsidRPr="00ED10B4">
        <w:t>.</w:t>
      </w:r>
    </w:p>
    <w:p w14:paraId="66415392" w14:textId="378D36E7" w:rsidR="00ED10B4" w:rsidRDefault="00ED10B4" w:rsidP="00DF0342">
      <w:r w:rsidRPr="00ED10B4">
        <w:t xml:space="preserve">These activities are aligned with the </w:t>
      </w:r>
      <w:r w:rsidR="00D17C03">
        <w:t>SHRC's</w:t>
      </w:r>
      <w:r w:rsidRPr="00ED10B4">
        <w:t xml:space="preserve"> Participation Princip</w:t>
      </w:r>
      <w:r w:rsidR="006E218F">
        <w:t>l</w:t>
      </w:r>
      <w:r w:rsidRPr="00ED10B4">
        <w:t>es, and existing mandate as outlined</w:t>
      </w:r>
      <w:r w:rsidR="008E4582">
        <w:t xml:space="preserve"> below.</w:t>
      </w:r>
    </w:p>
    <w:p w14:paraId="5FABA9E3" w14:textId="77777777" w:rsidR="00B8330E" w:rsidRPr="00ED10B4" w:rsidRDefault="00B8330E" w:rsidP="00DF0342"/>
    <w:tbl>
      <w:tblPr>
        <w:tblStyle w:val="TableGrid"/>
        <w:tblW w:w="0" w:type="auto"/>
        <w:tblLook w:val="04A0" w:firstRow="1" w:lastRow="0" w:firstColumn="1" w:lastColumn="0" w:noHBand="0" w:noVBand="1"/>
      </w:tblPr>
      <w:tblGrid>
        <w:gridCol w:w="2547"/>
        <w:gridCol w:w="2410"/>
        <w:gridCol w:w="4059"/>
      </w:tblGrid>
      <w:tr w:rsidR="00ED10B4" w:rsidRPr="00E45C56" w14:paraId="79E7AF89" w14:textId="77777777" w:rsidTr="00B8330E">
        <w:trPr>
          <w:cantSplit/>
          <w:trHeight w:val="582"/>
          <w:tblHeader/>
        </w:trPr>
        <w:tc>
          <w:tcPr>
            <w:tcW w:w="2547" w:type="dxa"/>
            <w:shd w:val="clear" w:color="auto" w:fill="0B1C32"/>
          </w:tcPr>
          <w:p w14:paraId="7330064A" w14:textId="7ED41882" w:rsidR="00ED10B4" w:rsidRPr="00ED10B4" w:rsidRDefault="00ED10B4" w:rsidP="00DF0342">
            <w:pPr>
              <w:pStyle w:val="Tableheader"/>
            </w:pPr>
            <w:r w:rsidRPr="00ED10B4">
              <w:lastRenderedPageBreak/>
              <w:t>Activity</w:t>
            </w:r>
          </w:p>
        </w:tc>
        <w:tc>
          <w:tcPr>
            <w:tcW w:w="2410" w:type="dxa"/>
            <w:shd w:val="clear" w:color="auto" w:fill="0B1C32"/>
          </w:tcPr>
          <w:p w14:paraId="146E4790" w14:textId="77777777" w:rsidR="00ED10B4" w:rsidRPr="00ED10B4" w:rsidRDefault="00ED10B4" w:rsidP="00DF0342">
            <w:pPr>
              <w:pStyle w:val="Tableheader"/>
            </w:pPr>
            <w:r w:rsidRPr="00ED10B4">
              <w:t xml:space="preserve">Principles </w:t>
            </w:r>
          </w:p>
        </w:tc>
        <w:tc>
          <w:tcPr>
            <w:tcW w:w="4059" w:type="dxa"/>
            <w:shd w:val="clear" w:color="auto" w:fill="0B1C32"/>
          </w:tcPr>
          <w:p w14:paraId="65BC0A65" w14:textId="77777777" w:rsidR="00ED10B4" w:rsidRPr="00ED10B4" w:rsidRDefault="00ED10B4" w:rsidP="00DF0342">
            <w:pPr>
              <w:pStyle w:val="Tableheader"/>
            </w:pPr>
            <w:r w:rsidRPr="00ED10B4">
              <w:t xml:space="preserve">Mandate </w:t>
            </w:r>
          </w:p>
        </w:tc>
      </w:tr>
      <w:tr w:rsidR="00ED10B4" w:rsidRPr="00E45C56" w14:paraId="372E7EC1" w14:textId="77777777" w:rsidTr="00B8330E">
        <w:trPr>
          <w:cantSplit/>
          <w:trHeight w:val="1960"/>
          <w:tblHeader/>
        </w:trPr>
        <w:tc>
          <w:tcPr>
            <w:tcW w:w="2547" w:type="dxa"/>
          </w:tcPr>
          <w:p w14:paraId="48461BB9" w14:textId="77777777" w:rsidR="00ED10B4" w:rsidRPr="00ED10B4" w:rsidRDefault="00ED10B4" w:rsidP="00DF0342">
            <w:pPr>
              <w:pStyle w:val="Tablenormal0"/>
            </w:pPr>
            <w:r w:rsidRPr="00ED10B4">
              <w:t xml:space="preserve">Engagement with Members of the Commission to help inform Spotlight priorities. </w:t>
            </w:r>
          </w:p>
        </w:tc>
        <w:tc>
          <w:tcPr>
            <w:tcW w:w="2410" w:type="dxa"/>
          </w:tcPr>
          <w:p w14:paraId="44A252E9" w14:textId="77777777" w:rsidR="00ED10B4" w:rsidRPr="00ED10B4" w:rsidRDefault="00ED10B4" w:rsidP="00DF0342">
            <w:pPr>
              <w:pStyle w:val="Tablenormal0"/>
            </w:pPr>
            <w:r w:rsidRPr="00ED10B4">
              <w:t xml:space="preserve">Inclusive Planning </w:t>
            </w:r>
          </w:p>
        </w:tc>
        <w:tc>
          <w:tcPr>
            <w:tcW w:w="4059" w:type="dxa"/>
          </w:tcPr>
          <w:p w14:paraId="22539228" w14:textId="77777777" w:rsidR="00ED10B4" w:rsidRPr="00ED10B4" w:rsidRDefault="00ED10B4" w:rsidP="00DF0342">
            <w:pPr>
              <w:pStyle w:val="Tablenormal0"/>
            </w:pPr>
            <w:r w:rsidRPr="00ED10B4">
              <w:t xml:space="preserve">Mandate: Co-operation </w:t>
            </w:r>
          </w:p>
          <w:p w14:paraId="7B1AD661" w14:textId="25B75C2B" w:rsidR="00ED10B4" w:rsidRDefault="00ED10B4" w:rsidP="00DF0342">
            <w:pPr>
              <w:pStyle w:val="Tablenormal0"/>
            </w:pPr>
            <w:r w:rsidRPr="00ED10B4">
              <w:t xml:space="preserve">The </w:t>
            </w:r>
            <w:r w:rsidR="00D17C03">
              <w:t>SHRC</w:t>
            </w:r>
            <w:r w:rsidRPr="00ED10B4">
              <w:t xml:space="preserve"> can cooperate with others, including </w:t>
            </w:r>
            <w:r w:rsidR="00C8071F">
              <w:t>human rights defenders</w:t>
            </w:r>
            <w:r w:rsidRPr="00ED10B4">
              <w:t xml:space="preserve"> and victims of human rights violations, to exercise its functions. </w:t>
            </w:r>
          </w:p>
          <w:p w14:paraId="7442289E" w14:textId="1AA8D831" w:rsidR="00006EE2" w:rsidRPr="00ED10B4" w:rsidRDefault="00006EE2" w:rsidP="00DF0342">
            <w:pPr>
              <w:pStyle w:val="Tablenormal0"/>
            </w:pPr>
            <w:r>
              <w:t>Scottish Human Rights Commission Act (2006) Section 5</w:t>
            </w:r>
            <w:r w:rsidR="007F2EDD">
              <w:t>.</w:t>
            </w:r>
            <w:r>
              <w:rPr>
                <w:rStyle w:val="EndnoteReference"/>
              </w:rPr>
              <w:endnoteReference w:id="4"/>
            </w:r>
          </w:p>
          <w:p w14:paraId="4F9F3CE0" w14:textId="77777777" w:rsidR="00ED10B4" w:rsidRPr="00ED10B4" w:rsidRDefault="00ED10B4" w:rsidP="00DF0342">
            <w:pPr>
              <w:pStyle w:val="Tablenormal0"/>
            </w:pPr>
            <w:r w:rsidRPr="00ED10B4">
              <w:t xml:space="preserve">Mandate: Promote human rights </w:t>
            </w:r>
          </w:p>
          <w:p w14:paraId="4DD7135E" w14:textId="173CAD49" w:rsidR="00ED10B4" w:rsidRDefault="00ED10B4" w:rsidP="00DF0342">
            <w:pPr>
              <w:pStyle w:val="Tablenormal0"/>
            </w:pPr>
            <w:r w:rsidRPr="00ED10B4">
              <w:t xml:space="preserve">The </w:t>
            </w:r>
            <w:r w:rsidR="00D17C03">
              <w:t>SHRC</w:t>
            </w:r>
            <w:r w:rsidRPr="00ED10B4">
              <w:t xml:space="preserve"> can promote human rights, particularly the rights of groups of people whom it does not feel rights have been sufficiently protected.</w:t>
            </w:r>
          </w:p>
          <w:p w14:paraId="2AEF3E1C" w14:textId="2BD9C323" w:rsidR="00006EE2" w:rsidRPr="00ED10B4" w:rsidRDefault="00006EE2" w:rsidP="00DF0342">
            <w:pPr>
              <w:pStyle w:val="Tablenormal0"/>
            </w:pPr>
            <w:r>
              <w:t>Scottish Human Rights Commission Act (2006) Section 2</w:t>
            </w:r>
            <w:r w:rsidR="007F2EDD">
              <w:t>.</w:t>
            </w:r>
            <w:r w:rsidR="00B93811">
              <w:rPr>
                <w:rStyle w:val="EndnoteReference"/>
              </w:rPr>
              <w:endnoteReference w:id="5"/>
            </w:r>
          </w:p>
        </w:tc>
      </w:tr>
      <w:tr w:rsidR="00ED10B4" w:rsidRPr="00E45C56" w14:paraId="06687069" w14:textId="77777777" w:rsidTr="00B8330E">
        <w:trPr>
          <w:cantSplit/>
          <w:tblHeader/>
        </w:trPr>
        <w:tc>
          <w:tcPr>
            <w:tcW w:w="2547" w:type="dxa"/>
          </w:tcPr>
          <w:p w14:paraId="0DC19000" w14:textId="77777777" w:rsidR="00ED10B4" w:rsidRPr="00ED10B4" w:rsidRDefault="00ED10B4" w:rsidP="00DF0342">
            <w:pPr>
              <w:pStyle w:val="Tablenormal0"/>
            </w:pPr>
            <w:r w:rsidRPr="00ED10B4">
              <w:t>Co-design and delivery of relevant spotlights.</w:t>
            </w:r>
          </w:p>
          <w:p w14:paraId="55BE1A54" w14:textId="77777777" w:rsidR="00ED10B4" w:rsidRPr="00ED10B4" w:rsidRDefault="00ED10B4" w:rsidP="00DF0342">
            <w:pPr>
              <w:pStyle w:val="Tablenormal0"/>
            </w:pPr>
          </w:p>
        </w:tc>
        <w:tc>
          <w:tcPr>
            <w:tcW w:w="2410" w:type="dxa"/>
          </w:tcPr>
          <w:p w14:paraId="7904E98B" w14:textId="77777777" w:rsidR="00ED10B4" w:rsidRPr="00ED10B4" w:rsidRDefault="00ED10B4" w:rsidP="00DF0342">
            <w:pPr>
              <w:pStyle w:val="Tablenormal0"/>
            </w:pPr>
            <w:r w:rsidRPr="00ED10B4">
              <w:t>Inclusive Planning</w:t>
            </w:r>
          </w:p>
          <w:p w14:paraId="4C808251" w14:textId="77777777" w:rsidR="00ED10B4" w:rsidRPr="00ED10B4" w:rsidRDefault="00ED10B4" w:rsidP="00DF0342">
            <w:pPr>
              <w:pStyle w:val="Tablenormal0"/>
            </w:pPr>
            <w:r w:rsidRPr="00ED10B4">
              <w:t>Developing Personal Leadership</w:t>
            </w:r>
          </w:p>
          <w:p w14:paraId="79142AF9" w14:textId="77777777" w:rsidR="00ED10B4" w:rsidRPr="00ED10B4" w:rsidRDefault="00ED10B4" w:rsidP="00DF0342">
            <w:pPr>
              <w:pStyle w:val="Tablenormal0"/>
            </w:pPr>
            <w:r w:rsidRPr="00ED10B4">
              <w:t>Payment and Responsibility</w:t>
            </w:r>
          </w:p>
          <w:p w14:paraId="15C19296" w14:textId="77777777" w:rsidR="00ED10B4" w:rsidRPr="00ED10B4" w:rsidRDefault="00ED10B4" w:rsidP="00DF0342">
            <w:pPr>
              <w:pStyle w:val="Tablenormal0"/>
            </w:pPr>
            <w:r w:rsidRPr="00ED10B4">
              <w:t>Trauma-informed Practice</w:t>
            </w:r>
          </w:p>
          <w:p w14:paraId="3E214F59" w14:textId="77777777" w:rsidR="00ED10B4" w:rsidRPr="00ED10B4" w:rsidRDefault="00ED10B4" w:rsidP="00DF0342">
            <w:pPr>
              <w:pStyle w:val="Tablenormal0"/>
            </w:pPr>
            <w:r w:rsidRPr="00ED10B4">
              <w:t>Accessibility</w:t>
            </w:r>
          </w:p>
        </w:tc>
        <w:tc>
          <w:tcPr>
            <w:tcW w:w="4059" w:type="dxa"/>
          </w:tcPr>
          <w:p w14:paraId="1EEDCE6B" w14:textId="77777777" w:rsidR="00ED10B4" w:rsidRPr="00ED10B4" w:rsidRDefault="00ED10B4" w:rsidP="00DF0342">
            <w:pPr>
              <w:pStyle w:val="Tablenormal0"/>
            </w:pPr>
            <w:r w:rsidRPr="00ED10B4">
              <w:t xml:space="preserve">Mandate: Co-operation </w:t>
            </w:r>
          </w:p>
          <w:p w14:paraId="2414A47B" w14:textId="693DD40D" w:rsidR="00ED10B4" w:rsidRDefault="00ED10B4" w:rsidP="00DF0342">
            <w:pPr>
              <w:pStyle w:val="Tablenormal0"/>
            </w:pPr>
            <w:r w:rsidRPr="00ED10B4">
              <w:t xml:space="preserve">To exercise its functions, the </w:t>
            </w:r>
            <w:r w:rsidR="00D17C03">
              <w:t>SHRC</w:t>
            </w:r>
            <w:r w:rsidRPr="00ED10B4">
              <w:t xml:space="preserve"> can cooperate with others, including </w:t>
            </w:r>
            <w:r w:rsidR="00C8071F">
              <w:t>human rights defenders</w:t>
            </w:r>
            <w:r w:rsidRPr="00ED10B4">
              <w:t xml:space="preserve"> and victims of human rights violations. </w:t>
            </w:r>
          </w:p>
          <w:p w14:paraId="25546E2F" w14:textId="5C1FEB95" w:rsidR="00006EE2" w:rsidRPr="00ED10B4" w:rsidRDefault="00006EE2" w:rsidP="00DF0342">
            <w:pPr>
              <w:pStyle w:val="Tablenormal0"/>
            </w:pPr>
            <w:r>
              <w:t xml:space="preserve">Scottish Human Rights </w:t>
            </w:r>
            <w:r w:rsidRPr="00006EE2">
              <w:t>Commission Act (2006) Section 5</w:t>
            </w:r>
            <w:r w:rsidR="008A4183">
              <w:t>.</w:t>
            </w:r>
            <w:r w:rsidR="00B93811">
              <w:rPr>
                <w:rStyle w:val="EndnoteReference"/>
              </w:rPr>
              <w:endnoteReference w:id="6"/>
            </w:r>
          </w:p>
          <w:p w14:paraId="46F6D2B5" w14:textId="77777777" w:rsidR="00ED10B4" w:rsidRPr="00ED10B4" w:rsidRDefault="00ED10B4" w:rsidP="00DF0342">
            <w:pPr>
              <w:pStyle w:val="Tablenormal0"/>
            </w:pPr>
            <w:r w:rsidRPr="00ED10B4">
              <w:t xml:space="preserve">Mandate: Promote human rights </w:t>
            </w:r>
          </w:p>
          <w:p w14:paraId="2B9E5D9C" w14:textId="51F772F5" w:rsidR="00ED10B4" w:rsidRDefault="00ED10B4" w:rsidP="00DF0342">
            <w:pPr>
              <w:pStyle w:val="Tablenormal0"/>
            </w:pPr>
            <w:r w:rsidRPr="00ED10B4">
              <w:t xml:space="preserve">The </w:t>
            </w:r>
            <w:r w:rsidR="00D17C03">
              <w:t>SHRC</w:t>
            </w:r>
            <w:r w:rsidRPr="00ED10B4">
              <w:t xml:space="preserve"> can promote human rights, particularly the rights of groups of people whom it does not feel rights have been sufficiently protected.</w:t>
            </w:r>
          </w:p>
          <w:p w14:paraId="05FE434C" w14:textId="4F9D931D" w:rsidR="00006EE2" w:rsidRPr="00ED10B4" w:rsidRDefault="00006EE2" w:rsidP="00DF0342">
            <w:pPr>
              <w:pStyle w:val="Tablenormal0"/>
            </w:pPr>
            <w:r>
              <w:t>Scottish Human Ri</w:t>
            </w:r>
            <w:r w:rsidRPr="00006EE2">
              <w:t>ghts Commission Act (2006) Section 2</w:t>
            </w:r>
            <w:r w:rsidR="008A4183">
              <w:t>.</w:t>
            </w:r>
            <w:r w:rsidR="00226E31">
              <w:rPr>
                <w:rStyle w:val="EndnoteReference"/>
              </w:rPr>
              <w:endnoteReference w:id="7"/>
            </w:r>
          </w:p>
        </w:tc>
      </w:tr>
      <w:tr w:rsidR="00ED10B4" w:rsidRPr="00E45C56" w14:paraId="743F1B1F" w14:textId="77777777" w:rsidTr="00B8330E">
        <w:trPr>
          <w:cantSplit/>
          <w:trHeight w:val="1486"/>
          <w:tblHeader/>
        </w:trPr>
        <w:tc>
          <w:tcPr>
            <w:tcW w:w="2547" w:type="dxa"/>
          </w:tcPr>
          <w:p w14:paraId="6FAD2FA7" w14:textId="77777777" w:rsidR="00ED10B4" w:rsidRPr="00ED10B4" w:rsidRDefault="00ED10B4" w:rsidP="00DF0342">
            <w:pPr>
              <w:pStyle w:val="Tablenormal0"/>
            </w:pPr>
            <w:r w:rsidRPr="00ED10B4">
              <w:lastRenderedPageBreak/>
              <w:t xml:space="preserve">Engagement opportunities to inform international and local monitoring. </w:t>
            </w:r>
          </w:p>
          <w:p w14:paraId="620A0CC2" w14:textId="77777777" w:rsidR="00ED10B4" w:rsidRPr="00ED10B4" w:rsidRDefault="00ED10B4" w:rsidP="00DF0342">
            <w:pPr>
              <w:pStyle w:val="Tablenormal0"/>
            </w:pPr>
          </w:p>
        </w:tc>
        <w:tc>
          <w:tcPr>
            <w:tcW w:w="2410" w:type="dxa"/>
          </w:tcPr>
          <w:p w14:paraId="36984851" w14:textId="77777777" w:rsidR="00ED10B4" w:rsidRPr="00ED10B4" w:rsidRDefault="00ED10B4" w:rsidP="00DF0342">
            <w:pPr>
              <w:pStyle w:val="Tablenormal0"/>
            </w:pPr>
            <w:r w:rsidRPr="00ED10B4">
              <w:t xml:space="preserve">Personal leadership </w:t>
            </w:r>
          </w:p>
          <w:p w14:paraId="0B1B1D1A" w14:textId="77777777" w:rsidR="00ED10B4" w:rsidRPr="00ED10B4" w:rsidRDefault="00ED10B4" w:rsidP="00DF0342">
            <w:pPr>
              <w:pStyle w:val="Tablenormal0"/>
            </w:pPr>
            <w:r w:rsidRPr="00ED10B4">
              <w:t xml:space="preserve">Accessibility </w:t>
            </w:r>
          </w:p>
        </w:tc>
        <w:tc>
          <w:tcPr>
            <w:tcW w:w="4059" w:type="dxa"/>
          </w:tcPr>
          <w:p w14:paraId="2A382179" w14:textId="77777777" w:rsidR="00ED10B4" w:rsidRPr="00ED10B4" w:rsidRDefault="00ED10B4" w:rsidP="00DF0342">
            <w:pPr>
              <w:pStyle w:val="Tablenormal0"/>
            </w:pPr>
            <w:r w:rsidRPr="00ED10B4">
              <w:t xml:space="preserve">Mandate: Co-operation </w:t>
            </w:r>
          </w:p>
          <w:p w14:paraId="4668ED2F" w14:textId="1A35184C" w:rsidR="00ED10B4" w:rsidRDefault="00ED10B4" w:rsidP="00DF0342">
            <w:pPr>
              <w:pStyle w:val="Tablenormal0"/>
            </w:pPr>
            <w:r w:rsidRPr="00ED10B4">
              <w:t xml:space="preserve">The </w:t>
            </w:r>
            <w:r w:rsidR="00D17C03">
              <w:t>SHRC</w:t>
            </w:r>
            <w:r w:rsidRPr="00ED10B4">
              <w:t xml:space="preserve"> can cooperate with others, including </w:t>
            </w:r>
            <w:r w:rsidR="00C8071F">
              <w:t>human rights defenders</w:t>
            </w:r>
            <w:r w:rsidRPr="00ED10B4">
              <w:t xml:space="preserve"> and victims of human rights violations, to exercise its functions. </w:t>
            </w:r>
          </w:p>
          <w:p w14:paraId="18DD766F" w14:textId="6B218D29" w:rsidR="00006EE2" w:rsidRPr="00ED10B4" w:rsidRDefault="00006EE2" w:rsidP="00DF0342">
            <w:pPr>
              <w:pStyle w:val="Tablenormal0"/>
            </w:pPr>
            <w:r>
              <w:t xml:space="preserve">Scottish Human Rights </w:t>
            </w:r>
            <w:r w:rsidRPr="00006EE2">
              <w:t>Commission Act (2006) Section 5</w:t>
            </w:r>
            <w:r w:rsidR="008A4183">
              <w:t>.</w:t>
            </w:r>
            <w:r w:rsidR="00226E31">
              <w:rPr>
                <w:rStyle w:val="EndnoteReference"/>
              </w:rPr>
              <w:endnoteReference w:id="8"/>
            </w:r>
          </w:p>
          <w:p w14:paraId="425FEFD4" w14:textId="592A33C5" w:rsidR="00ED10B4" w:rsidRPr="00ED10B4" w:rsidRDefault="00ED10B4" w:rsidP="00DF0342">
            <w:pPr>
              <w:pStyle w:val="Tablenormal0"/>
            </w:pPr>
            <w:r w:rsidRPr="00ED10B4">
              <w:t>Ma</w:t>
            </w:r>
            <w:r w:rsidR="00036849">
              <w:t>n</w:t>
            </w:r>
            <w:r w:rsidRPr="00ED10B4">
              <w:t xml:space="preserve">date: Monitoring of law, </w:t>
            </w:r>
            <w:r w:rsidR="002172EF" w:rsidRPr="00ED10B4">
              <w:t>policies,</w:t>
            </w:r>
            <w:r w:rsidRPr="00ED10B4">
              <w:t xml:space="preserve"> and practices</w:t>
            </w:r>
          </w:p>
          <w:p w14:paraId="758063FD" w14:textId="67AD713A" w:rsidR="00ED10B4" w:rsidRPr="00ED10B4" w:rsidRDefault="00ED10B4" w:rsidP="00DF0342">
            <w:pPr>
              <w:pStyle w:val="Tablenormal0"/>
            </w:pPr>
            <w:r w:rsidRPr="00ED10B4">
              <w:t xml:space="preserve">The </w:t>
            </w:r>
            <w:r w:rsidR="00D17C03">
              <w:t xml:space="preserve">SHRC </w:t>
            </w:r>
            <w:r w:rsidRPr="00ED10B4">
              <w:t>can review and recommend changes to any area of Scottish law and to Scottish public authorities' policies and practices.</w:t>
            </w:r>
          </w:p>
          <w:p w14:paraId="7413882B" w14:textId="4BFDC51C" w:rsidR="00ED10B4" w:rsidRDefault="00ED10B4" w:rsidP="00DF0342">
            <w:pPr>
              <w:pStyle w:val="Tablenormal0"/>
            </w:pPr>
            <w:r w:rsidRPr="00ED10B4">
              <w:t xml:space="preserve">As a National Human Rights </w:t>
            </w:r>
            <w:r w:rsidR="006C469C">
              <w:t>I</w:t>
            </w:r>
            <w:r w:rsidR="006C469C" w:rsidRPr="006C469C">
              <w:t>nstitution</w:t>
            </w:r>
            <w:r w:rsidRPr="00ED10B4">
              <w:t xml:space="preserve">, the </w:t>
            </w:r>
            <w:r w:rsidR="00920E69">
              <w:t>C</w:t>
            </w:r>
            <w:r w:rsidRPr="00ED10B4">
              <w:t>ommission engages with the international human rights system, such as the Universal Periodic Review, special procedures, and treaty monitoring bodies</w:t>
            </w:r>
            <w:r w:rsidR="002172EF" w:rsidRPr="00ED10B4">
              <w:t xml:space="preserve">. </w:t>
            </w:r>
          </w:p>
          <w:p w14:paraId="5988E828" w14:textId="01313EA2" w:rsidR="00006EE2" w:rsidRPr="00ED10B4" w:rsidRDefault="00006EE2" w:rsidP="00DF0342">
            <w:pPr>
              <w:pStyle w:val="Tablenormal0"/>
            </w:pPr>
            <w:r>
              <w:t>Scottish Human Rights Commission Act (2006) Section 4</w:t>
            </w:r>
            <w:r w:rsidR="008A4183">
              <w:t>.</w:t>
            </w:r>
            <w:r w:rsidR="00226E31">
              <w:rPr>
                <w:rStyle w:val="EndnoteReference"/>
              </w:rPr>
              <w:endnoteReference w:id="9"/>
            </w:r>
            <w:r>
              <w:t xml:space="preserve"> </w:t>
            </w:r>
          </w:p>
        </w:tc>
      </w:tr>
      <w:tr w:rsidR="00ED10B4" w:rsidRPr="00E45C56" w14:paraId="3E51DD95" w14:textId="77777777" w:rsidTr="00B8330E">
        <w:trPr>
          <w:cantSplit/>
          <w:tblHeader/>
        </w:trPr>
        <w:tc>
          <w:tcPr>
            <w:tcW w:w="2547" w:type="dxa"/>
          </w:tcPr>
          <w:p w14:paraId="3400773D" w14:textId="38EF3F22" w:rsidR="00ED10B4" w:rsidRPr="00ED10B4" w:rsidRDefault="00ED10B4" w:rsidP="00DF0342">
            <w:pPr>
              <w:pStyle w:val="Tablenormal0"/>
            </w:pPr>
            <w:r w:rsidRPr="00ED10B4">
              <w:t>Empowerment Programme for Scotland</w:t>
            </w:r>
            <w:r w:rsidR="00853A0C">
              <w:t>'s</w:t>
            </w:r>
            <w:r w:rsidRPr="00ED10B4">
              <w:t xml:space="preserve"> </w:t>
            </w:r>
            <w:r w:rsidR="00C8071F">
              <w:t>Human rights defenders</w:t>
            </w:r>
            <w:r w:rsidRPr="00ED10B4">
              <w:t>.</w:t>
            </w:r>
          </w:p>
        </w:tc>
        <w:tc>
          <w:tcPr>
            <w:tcW w:w="2410" w:type="dxa"/>
          </w:tcPr>
          <w:p w14:paraId="10EB261F" w14:textId="77777777" w:rsidR="00ED10B4" w:rsidRPr="00ED10B4" w:rsidRDefault="00ED10B4" w:rsidP="00DF0342">
            <w:pPr>
              <w:pStyle w:val="Tablenormal0"/>
            </w:pPr>
            <w:r w:rsidRPr="00ED10B4">
              <w:t xml:space="preserve">Personal Leadership </w:t>
            </w:r>
          </w:p>
          <w:p w14:paraId="28222744" w14:textId="77777777" w:rsidR="00ED10B4" w:rsidRPr="00ED10B4" w:rsidRDefault="00ED10B4" w:rsidP="00DF0342">
            <w:pPr>
              <w:pStyle w:val="Tablenormal0"/>
            </w:pPr>
            <w:r w:rsidRPr="00ED10B4">
              <w:t xml:space="preserve">Trauma-informed practice </w:t>
            </w:r>
          </w:p>
          <w:p w14:paraId="4149116D" w14:textId="77777777" w:rsidR="00ED10B4" w:rsidRPr="00ED10B4" w:rsidRDefault="00ED10B4" w:rsidP="00DF0342">
            <w:pPr>
              <w:pStyle w:val="Tablenormal0"/>
            </w:pPr>
            <w:r w:rsidRPr="00ED10B4">
              <w:t xml:space="preserve">Accessibility </w:t>
            </w:r>
          </w:p>
        </w:tc>
        <w:tc>
          <w:tcPr>
            <w:tcW w:w="4059" w:type="dxa"/>
          </w:tcPr>
          <w:p w14:paraId="2B2E6581" w14:textId="77777777" w:rsidR="00ED10B4" w:rsidRPr="00ED10B4" w:rsidRDefault="00ED10B4" w:rsidP="00DF0342">
            <w:pPr>
              <w:pStyle w:val="Tablenormal0"/>
            </w:pPr>
            <w:r w:rsidRPr="00ED10B4">
              <w:t xml:space="preserve">Mandate: Information, guidance, and education </w:t>
            </w:r>
          </w:p>
          <w:p w14:paraId="1A250D37" w14:textId="7D361254" w:rsidR="00ED10B4" w:rsidRDefault="00ED10B4" w:rsidP="00DF0342">
            <w:pPr>
              <w:pStyle w:val="Tablenormal0"/>
            </w:pPr>
            <w:r w:rsidRPr="00ED10B4">
              <w:t xml:space="preserve">The </w:t>
            </w:r>
            <w:r w:rsidR="00D17C03">
              <w:t>SHRC</w:t>
            </w:r>
            <w:r w:rsidRPr="00ED10B4">
              <w:t xml:space="preserve"> can provide education and training about the promotion of human rights.</w:t>
            </w:r>
          </w:p>
          <w:p w14:paraId="2DF8D6B6" w14:textId="593C6D25" w:rsidR="00006EE2" w:rsidRPr="00ED10B4" w:rsidRDefault="00006EE2" w:rsidP="00DF0342">
            <w:pPr>
              <w:pStyle w:val="Tablenormal0"/>
            </w:pPr>
            <w:r>
              <w:t>Scottish Human Rights Commission Act (2006) Section 3</w:t>
            </w:r>
            <w:r w:rsidR="008A4183">
              <w:t>.</w:t>
            </w:r>
            <w:r w:rsidR="00226E31">
              <w:rPr>
                <w:rStyle w:val="EndnoteReference"/>
              </w:rPr>
              <w:endnoteReference w:id="10"/>
            </w:r>
          </w:p>
        </w:tc>
      </w:tr>
      <w:tr w:rsidR="00ED10B4" w:rsidRPr="00E45C56" w14:paraId="4358BB1B" w14:textId="77777777" w:rsidTr="00B8330E">
        <w:trPr>
          <w:cantSplit/>
          <w:tblHeader/>
        </w:trPr>
        <w:tc>
          <w:tcPr>
            <w:tcW w:w="2547" w:type="dxa"/>
          </w:tcPr>
          <w:p w14:paraId="65AE7252" w14:textId="6FFD8BB1" w:rsidR="00ED10B4" w:rsidRPr="00ED10B4" w:rsidRDefault="00ED10B4" w:rsidP="00DF0342">
            <w:pPr>
              <w:pStyle w:val="Tablenormal0"/>
            </w:pPr>
            <w:r w:rsidRPr="00ED10B4">
              <w:lastRenderedPageBreak/>
              <w:t xml:space="preserve">Safeguarding via monitoring the experiences of Scotland’s </w:t>
            </w:r>
            <w:r w:rsidR="00C8071F">
              <w:t>Human rights defenders</w:t>
            </w:r>
            <w:r w:rsidRPr="00ED10B4">
              <w:t>.</w:t>
            </w:r>
          </w:p>
          <w:p w14:paraId="7064A1C8" w14:textId="77777777" w:rsidR="00ED10B4" w:rsidRPr="00ED10B4" w:rsidRDefault="00ED10B4" w:rsidP="00DF0342">
            <w:pPr>
              <w:pStyle w:val="Tablenormal0"/>
            </w:pPr>
            <w:r w:rsidRPr="00ED10B4">
              <w:t>.</w:t>
            </w:r>
          </w:p>
          <w:p w14:paraId="5F9F685F" w14:textId="77777777" w:rsidR="00ED10B4" w:rsidRPr="00ED10B4" w:rsidRDefault="00ED10B4" w:rsidP="00DF0342">
            <w:pPr>
              <w:pStyle w:val="Tablenormal0"/>
            </w:pPr>
          </w:p>
        </w:tc>
        <w:tc>
          <w:tcPr>
            <w:tcW w:w="2410" w:type="dxa"/>
          </w:tcPr>
          <w:p w14:paraId="0173E1F4" w14:textId="77777777" w:rsidR="00ED10B4" w:rsidRPr="00ED10B4" w:rsidRDefault="00ED10B4" w:rsidP="00DF0342">
            <w:pPr>
              <w:pStyle w:val="Tablenormal0"/>
            </w:pPr>
            <w:r w:rsidRPr="00ED10B4">
              <w:t xml:space="preserve">Trauma-informed practice </w:t>
            </w:r>
          </w:p>
          <w:p w14:paraId="55AFEE29" w14:textId="77777777" w:rsidR="00ED10B4" w:rsidRPr="00ED10B4" w:rsidRDefault="00ED10B4" w:rsidP="00DF0342">
            <w:pPr>
              <w:pStyle w:val="Tablenormal0"/>
            </w:pPr>
          </w:p>
        </w:tc>
        <w:tc>
          <w:tcPr>
            <w:tcW w:w="4059" w:type="dxa"/>
          </w:tcPr>
          <w:p w14:paraId="59506E4A" w14:textId="4310E847" w:rsidR="00ED10B4" w:rsidRPr="00ED10B4" w:rsidRDefault="00ED10B4" w:rsidP="00DF0342">
            <w:pPr>
              <w:pStyle w:val="Tablenormal0"/>
            </w:pPr>
            <w:r w:rsidRPr="00ED10B4">
              <w:t>Ma</w:t>
            </w:r>
            <w:r w:rsidR="00036849">
              <w:t>n</w:t>
            </w:r>
            <w:r w:rsidRPr="00ED10B4">
              <w:t xml:space="preserve">date: Monitoring of law, </w:t>
            </w:r>
            <w:r w:rsidR="002172EF" w:rsidRPr="00ED10B4">
              <w:t>policies,</w:t>
            </w:r>
            <w:r w:rsidRPr="00ED10B4">
              <w:t xml:space="preserve"> and practices</w:t>
            </w:r>
          </w:p>
          <w:p w14:paraId="7DA3F88D" w14:textId="33E6BF8C" w:rsidR="00ED10B4" w:rsidRPr="00ED10B4" w:rsidRDefault="00ED10B4" w:rsidP="00DF0342">
            <w:pPr>
              <w:pStyle w:val="Tablenormal0"/>
            </w:pPr>
            <w:r w:rsidRPr="00ED10B4">
              <w:t xml:space="preserve">The </w:t>
            </w:r>
            <w:r w:rsidR="00D17C03">
              <w:t>SHRC</w:t>
            </w:r>
            <w:r w:rsidRPr="00ED10B4">
              <w:t xml:space="preserve"> can review and recommend changes to any area of Scottish law and to Scottish public authorities' policies and practices.</w:t>
            </w:r>
          </w:p>
          <w:p w14:paraId="38841D8D" w14:textId="2D733B25" w:rsidR="00ED10B4" w:rsidRDefault="00ED10B4" w:rsidP="00DF0342">
            <w:pPr>
              <w:pStyle w:val="Tablenormal0"/>
            </w:pPr>
            <w:r w:rsidRPr="00ED10B4">
              <w:t xml:space="preserve">As a National Human Rights </w:t>
            </w:r>
            <w:r w:rsidR="006C469C">
              <w:t>I</w:t>
            </w:r>
            <w:r w:rsidR="006C469C" w:rsidRPr="006C469C">
              <w:t>nstitution</w:t>
            </w:r>
            <w:r w:rsidRPr="00ED10B4">
              <w:t xml:space="preserve">, the </w:t>
            </w:r>
            <w:r w:rsidR="0035507F">
              <w:t>C</w:t>
            </w:r>
            <w:r w:rsidRPr="00ED10B4">
              <w:t>ommission engages with the international human rights system, including the Universal Periodic Review, special procedures, and treaty monitoring bodies</w:t>
            </w:r>
            <w:r w:rsidR="002172EF" w:rsidRPr="00ED10B4">
              <w:t xml:space="preserve">. </w:t>
            </w:r>
          </w:p>
          <w:p w14:paraId="16833A1A" w14:textId="7E34094B" w:rsidR="00006EE2" w:rsidRPr="00ED10B4" w:rsidRDefault="00006EE2" w:rsidP="00DF0342">
            <w:pPr>
              <w:pStyle w:val="Tablenormal0"/>
            </w:pPr>
            <w:r>
              <w:t xml:space="preserve">Scottish Human Rights </w:t>
            </w:r>
            <w:r w:rsidRPr="00006EE2">
              <w:t>Commission Act (2006) Section 4</w:t>
            </w:r>
            <w:r w:rsidR="008A4183">
              <w:t>.</w:t>
            </w:r>
            <w:r w:rsidR="00226E31">
              <w:rPr>
                <w:rStyle w:val="EndnoteReference"/>
              </w:rPr>
              <w:endnoteReference w:id="11"/>
            </w:r>
          </w:p>
        </w:tc>
      </w:tr>
    </w:tbl>
    <w:p w14:paraId="10F9A0F5" w14:textId="77777777" w:rsidR="00DF0342" w:rsidRDefault="00DF0342" w:rsidP="00DF0342">
      <w:bookmarkStart w:id="15" w:name="_Toc190955586"/>
      <w:bookmarkStart w:id="16" w:name="_Toc179469456"/>
      <w:bookmarkStart w:id="17" w:name="_Hlk180495289"/>
    </w:p>
    <w:p w14:paraId="5379E4FF" w14:textId="77777777" w:rsidR="00DF0342" w:rsidRDefault="00DF0342" w:rsidP="00DF0342">
      <w:pPr>
        <w:spacing w:before="0" w:after="0" w:line="360" w:lineRule="auto"/>
        <w:rPr>
          <w:b/>
          <w:kern w:val="24"/>
          <w:sz w:val="32"/>
        </w:rPr>
      </w:pPr>
      <w:r>
        <w:br w:type="page"/>
      </w:r>
    </w:p>
    <w:p w14:paraId="230C3C92" w14:textId="59B16ECF" w:rsidR="006E218F" w:rsidRDefault="006E218F" w:rsidP="00DF0342">
      <w:pPr>
        <w:pStyle w:val="Heading4"/>
      </w:pPr>
      <w:bookmarkStart w:id="18" w:name="_Toc193788528"/>
      <w:r>
        <w:lastRenderedPageBreak/>
        <w:t>How we will do this</w:t>
      </w:r>
      <w:bookmarkEnd w:id="18"/>
    </w:p>
    <w:p w14:paraId="3E0ED579" w14:textId="17E764A1" w:rsidR="00ED10B4" w:rsidRPr="00ED10B4" w:rsidRDefault="00ED10B4" w:rsidP="00DF0342">
      <w:pPr>
        <w:pStyle w:val="Heading5"/>
      </w:pPr>
      <w:r w:rsidRPr="00ED10B4">
        <w:t>Engagement with Members of the Commission</w:t>
      </w:r>
      <w:bookmarkEnd w:id="15"/>
      <w:r w:rsidRPr="00ED10B4">
        <w:t xml:space="preserve"> </w:t>
      </w:r>
      <w:bookmarkEnd w:id="16"/>
    </w:p>
    <w:p w14:paraId="5A20548D" w14:textId="2BD33712" w:rsidR="00ED10B4" w:rsidRPr="00ED10B4" w:rsidRDefault="00ED10B4" w:rsidP="00DF0342">
      <w:bookmarkStart w:id="19" w:name="_Hlk180494616"/>
      <w:bookmarkEnd w:id="17"/>
      <w:r w:rsidRPr="00ED10B4">
        <w:t xml:space="preserve">On key issues </w:t>
      </w:r>
      <w:r w:rsidR="006E218F">
        <w:t>in</w:t>
      </w:r>
      <w:r w:rsidRPr="00ED10B4">
        <w:t xml:space="preserve"> the </w:t>
      </w:r>
      <w:r w:rsidR="00D17C03">
        <w:t>SHRC</w:t>
      </w:r>
      <w:r w:rsidRPr="00ED10B4">
        <w:t>'s work</w:t>
      </w:r>
      <w:r w:rsidR="006E218F">
        <w:t xml:space="preserve"> programme</w:t>
      </w:r>
      <w:r w:rsidRPr="00ED10B4">
        <w:t xml:space="preserve">, </w:t>
      </w:r>
      <w:r w:rsidR="006E218F">
        <w:t xml:space="preserve">we </w:t>
      </w:r>
      <w:r w:rsidRPr="00ED10B4">
        <w:t xml:space="preserve">will engage with communities and groups from across Scotland to help inform </w:t>
      </w:r>
      <w:r w:rsidR="006E218F">
        <w:t>ou</w:t>
      </w:r>
      <w:r w:rsidRPr="00ED10B4">
        <w:t xml:space="preserve">r work. The focus of Commission members' engagement </w:t>
      </w:r>
      <w:r w:rsidR="006E218F">
        <w:t>aligned to the delivery of the</w:t>
      </w:r>
      <w:r w:rsidRPr="00ED10B4">
        <w:t xml:space="preserve"> 2024-28 </w:t>
      </w:r>
      <w:r w:rsidR="006E218F">
        <w:t>S</w:t>
      </w:r>
      <w:r w:rsidRPr="00ED10B4">
        <w:t>trateg</w:t>
      </w:r>
      <w:r w:rsidR="006E218F">
        <w:t>ic Plan</w:t>
      </w:r>
      <w:r w:rsidRPr="00ED10B4">
        <w:t xml:space="preserve"> will be</w:t>
      </w:r>
      <w:r w:rsidR="006E218F">
        <w:t xml:space="preserve"> exploring issues which uncover the impact of</w:t>
      </w:r>
      <w:r w:rsidRPr="00ED10B4">
        <w:t xml:space="preserve"> poverty</w:t>
      </w:r>
      <w:r w:rsidR="006E218F">
        <w:t xml:space="preserve"> on human rights in Scotland</w:t>
      </w:r>
      <w:r w:rsidRPr="00ED10B4">
        <w:t xml:space="preserve">. </w:t>
      </w:r>
    </w:p>
    <w:p w14:paraId="25589E02" w14:textId="3AF90C67" w:rsidR="00ED10B4" w:rsidRPr="00ED10B4" w:rsidRDefault="00ED10B4" w:rsidP="00DF0342">
      <w:r w:rsidRPr="00ED10B4">
        <w:t xml:space="preserve">Commission members and </w:t>
      </w:r>
      <w:r w:rsidR="00D17C03">
        <w:t xml:space="preserve">SHRC </w:t>
      </w:r>
      <w:r w:rsidRPr="00ED10B4">
        <w:t>staff will hear directly from groups across Scotland and will feed this into their decision making</w:t>
      </w:r>
      <w:r w:rsidR="006E218F">
        <w:t xml:space="preserve"> and ongoing communications about the work we develop against our strategic focus on poverty.</w:t>
      </w:r>
    </w:p>
    <w:p w14:paraId="53B28512" w14:textId="15EF0055" w:rsidR="00ED10B4" w:rsidRPr="00ED10B4" w:rsidRDefault="00ED10B4" w:rsidP="00DF0342">
      <w:r w:rsidRPr="00ED10B4">
        <w:t>Over the course of these engagements</w:t>
      </w:r>
      <w:r w:rsidR="006E218F">
        <w:t>,</w:t>
      </w:r>
      <w:r w:rsidRPr="00ED10B4">
        <w:t xml:space="preserve"> Commission members may be informed about rights issues of significant concern. In these instances, the </w:t>
      </w:r>
      <w:r w:rsidR="00D17C03">
        <w:t>SHRC</w:t>
      </w:r>
      <w:r w:rsidRPr="00ED10B4">
        <w:t xml:space="preserve"> </w:t>
      </w:r>
      <w:r w:rsidR="006E218F">
        <w:t>may</w:t>
      </w:r>
      <w:r w:rsidRPr="00ED10B4">
        <w:t xml:space="preserve"> undertake a small-scale rights review: summarising concerns, human rights impacted and sharing this with relevant duty bearers to ensure promotion of human rights of those groups in society whose human rights are not, in the </w:t>
      </w:r>
      <w:r w:rsidR="00D17C03">
        <w:t>SHRC</w:t>
      </w:r>
      <w:r w:rsidRPr="00ED10B4">
        <w:t>'s opinion, otherwise being sufficiently promoted.</w:t>
      </w:r>
    </w:p>
    <w:p w14:paraId="02A7F549" w14:textId="4383A94F" w:rsidR="00ED10B4" w:rsidRPr="00ED10B4" w:rsidRDefault="00ED10B4" w:rsidP="00DF0342">
      <w:r w:rsidRPr="00ED10B4">
        <w:t xml:space="preserve">External requests for meetings with the Commission members will be </w:t>
      </w:r>
      <w:r w:rsidR="006E218F">
        <w:t>considered</w:t>
      </w:r>
      <w:r w:rsidR="006E218F" w:rsidRPr="00ED10B4">
        <w:t xml:space="preserve"> </w:t>
      </w:r>
      <w:r w:rsidRPr="00ED10B4">
        <w:t xml:space="preserve">through our internal decision-making criteria. </w:t>
      </w:r>
    </w:p>
    <w:p w14:paraId="27735E2D" w14:textId="77777777" w:rsidR="00ED10B4" w:rsidRPr="00ED10B4" w:rsidRDefault="00ED10B4" w:rsidP="00DF0342">
      <w:pPr>
        <w:pStyle w:val="Heading5"/>
      </w:pPr>
      <w:bookmarkStart w:id="20" w:name="_Toc190955587"/>
      <w:bookmarkEnd w:id="19"/>
      <w:r w:rsidRPr="00ED10B4">
        <w:t>Co-design and delivery of Spotlights</w:t>
      </w:r>
      <w:bookmarkEnd w:id="20"/>
    </w:p>
    <w:p w14:paraId="0FF0AF6E" w14:textId="604D39CD" w:rsidR="00ED10B4" w:rsidRPr="00ED10B4" w:rsidRDefault="00ED10B4" w:rsidP="00DF0342">
      <w:r w:rsidRPr="00ED10B4">
        <w:t xml:space="preserve">Participation of </w:t>
      </w:r>
      <w:r w:rsidR="00B556C8">
        <w:t xml:space="preserve">both </w:t>
      </w:r>
      <w:r w:rsidR="00C8071F">
        <w:t>human rights defenders</w:t>
      </w:r>
      <w:r w:rsidRPr="00ED10B4">
        <w:t xml:space="preserve"> and victims of human rights violations </w:t>
      </w:r>
      <w:r w:rsidR="00B556C8">
        <w:t>are</w:t>
      </w:r>
      <w:r w:rsidRPr="00ED10B4">
        <w:t xml:space="preserve"> critical in all areas of the </w:t>
      </w:r>
      <w:r w:rsidR="00313DDA">
        <w:t>SHRC</w:t>
      </w:r>
      <w:r w:rsidRPr="00ED10B4">
        <w:t>'s work. There is a</w:t>
      </w:r>
      <w:r w:rsidR="00A95477">
        <w:t>n important</w:t>
      </w:r>
      <w:r w:rsidRPr="00ED10B4">
        <w:t xml:space="preserve"> role for</w:t>
      </w:r>
      <w:r w:rsidR="003C0230">
        <w:t xml:space="preserve"> the SHRC to co-operate </w:t>
      </w:r>
      <w:r w:rsidR="003C0230" w:rsidRPr="003C0230">
        <w:t>with</w:t>
      </w:r>
      <w:r w:rsidRPr="00ED10B4">
        <w:t xml:space="preserve"> </w:t>
      </w:r>
      <w:r w:rsidR="00C8071F">
        <w:t>human rights defenders</w:t>
      </w:r>
      <w:r w:rsidRPr="00ED10B4">
        <w:t xml:space="preserve"> and victims of abuses  in developing</w:t>
      </w:r>
      <w:r w:rsidR="00B556C8">
        <w:t xml:space="preserve"> and delivering</w:t>
      </w:r>
      <w:r w:rsidRPr="00ED10B4">
        <w:t xml:space="preserve"> its</w:t>
      </w:r>
      <w:r w:rsidR="00B556C8">
        <w:t xml:space="preserve"> work, particularly</w:t>
      </w:r>
      <w:r w:rsidRPr="00ED10B4">
        <w:t xml:space="preserve"> spotlight projects</w:t>
      </w:r>
      <w:r w:rsidR="00B556C8">
        <w:t xml:space="preserve"> and human rights </w:t>
      </w:r>
      <w:r w:rsidR="00A95477">
        <w:t xml:space="preserve">monitoring, </w:t>
      </w:r>
      <w:r w:rsidRPr="00ED10B4">
        <w:t xml:space="preserve">to gain the best understanding of the </w:t>
      </w:r>
      <w:r w:rsidR="003C0230">
        <w:t xml:space="preserve">human </w:t>
      </w:r>
      <w:r w:rsidRPr="00ED10B4">
        <w:t>rights</w:t>
      </w:r>
      <w:r w:rsidR="003C0230">
        <w:t xml:space="preserve"> at stake</w:t>
      </w:r>
      <w:r w:rsidRPr="00ED10B4">
        <w:t xml:space="preserve"> and</w:t>
      </w:r>
      <w:r w:rsidR="003C0230">
        <w:t xml:space="preserve"> the </w:t>
      </w:r>
      <w:r w:rsidRPr="00ED10B4">
        <w:t xml:space="preserve">effects it can have. </w:t>
      </w:r>
    </w:p>
    <w:p w14:paraId="1F86C297" w14:textId="38335F68" w:rsidR="00ED10B4" w:rsidRPr="00ED10B4" w:rsidRDefault="00ED10B4" w:rsidP="00DF0342">
      <w:r w:rsidRPr="00ED10B4">
        <w:t xml:space="preserve">The following principles and practices </w:t>
      </w:r>
      <w:r w:rsidR="00A95477">
        <w:t>will</w:t>
      </w:r>
      <w:r w:rsidRPr="00ED10B4">
        <w:t xml:space="preserve"> be demonstrated across all the </w:t>
      </w:r>
      <w:r w:rsidR="00313DDA">
        <w:t>SHRC</w:t>
      </w:r>
      <w:r w:rsidRPr="00ED10B4">
        <w:t xml:space="preserve">'s </w:t>
      </w:r>
      <w:r w:rsidR="00ED7FF7">
        <w:t>S</w:t>
      </w:r>
      <w:r w:rsidRPr="00ED10B4">
        <w:t xml:space="preserve">potlight </w:t>
      </w:r>
      <w:r w:rsidR="005E6B30">
        <w:t>P</w:t>
      </w:r>
      <w:r w:rsidRPr="00ED10B4">
        <w:t>roject work</w:t>
      </w:r>
      <w:r w:rsidR="002172EF" w:rsidRPr="00ED10B4">
        <w:t xml:space="preserve">. </w:t>
      </w:r>
    </w:p>
    <w:tbl>
      <w:tblPr>
        <w:tblStyle w:val="TableGrid"/>
        <w:tblW w:w="0" w:type="auto"/>
        <w:tblLook w:val="04A0" w:firstRow="1" w:lastRow="0" w:firstColumn="1" w:lastColumn="0" w:noHBand="0" w:noVBand="1"/>
      </w:tblPr>
      <w:tblGrid>
        <w:gridCol w:w="3924"/>
        <w:gridCol w:w="5092"/>
      </w:tblGrid>
      <w:tr w:rsidR="00ED10B4" w:rsidRPr="00E45C56" w14:paraId="449F2831" w14:textId="77777777" w:rsidTr="00B8330E">
        <w:trPr>
          <w:cantSplit/>
          <w:tblHeader/>
        </w:trPr>
        <w:tc>
          <w:tcPr>
            <w:tcW w:w="3924" w:type="dxa"/>
            <w:shd w:val="clear" w:color="auto" w:fill="0B1C32"/>
          </w:tcPr>
          <w:p w14:paraId="0FE3D41B" w14:textId="77777777" w:rsidR="00ED10B4" w:rsidRPr="00ED10B4" w:rsidRDefault="00ED10B4" w:rsidP="00DF0342">
            <w:pPr>
              <w:pStyle w:val="Tableheader"/>
            </w:pPr>
            <w:r w:rsidRPr="00ED10B4">
              <w:lastRenderedPageBreak/>
              <w:t>Principles</w:t>
            </w:r>
          </w:p>
        </w:tc>
        <w:tc>
          <w:tcPr>
            <w:tcW w:w="5092" w:type="dxa"/>
            <w:shd w:val="clear" w:color="auto" w:fill="0B1C32"/>
          </w:tcPr>
          <w:p w14:paraId="324CBA98" w14:textId="77777777" w:rsidR="00ED10B4" w:rsidRPr="00ED10B4" w:rsidRDefault="00ED10B4" w:rsidP="00DF0342">
            <w:pPr>
              <w:pStyle w:val="Tableheader"/>
            </w:pPr>
            <w:r w:rsidRPr="00ED10B4">
              <w:t xml:space="preserve">Spotlight Project Practice </w:t>
            </w:r>
          </w:p>
        </w:tc>
      </w:tr>
      <w:tr w:rsidR="00ED10B4" w:rsidRPr="00E45C56" w14:paraId="441E0A71" w14:textId="77777777" w:rsidTr="00B8330E">
        <w:trPr>
          <w:cantSplit/>
          <w:tblHeader/>
        </w:trPr>
        <w:tc>
          <w:tcPr>
            <w:tcW w:w="3924" w:type="dxa"/>
          </w:tcPr>
          <w:p w14:paraId="28D5CAE0" w14:textId="77777777" w:rsidR="00ED10B4" w:rsidRPr="00ED10B4" w:rsidRDefault="00ED10B4" w:rsidP="00DF0342">
            <w:pPr>
              <w:pStyle w:val="Tablenormal0"/>
            </w:pPr>
            <w:r w:rsidRPr="00ED10B4">
              <w:t>Inclusive Planning</w:t>
            </w:r>
          </w:p>
        </w:tc>
        <w:tc>
          <w:tcPr>
            <w:tcW w:w="5092" w:type="dxa"/>
          </w:tcPr>
          <w:p w14:paraId="2CD4BC82" w14:textId="1A3E037E" w:rsidR="00ED10B4" w:rsidRPr="00ED10B4" w:rsidRDefault="00C8071F" w:rsidP="00DF0342">
            <w:pPr>
              <w:pStyle w:val="Tablenormal0"/>
            </w:pPr>
            <w:r>
              <w:t>Human rights defenders</w:t>
            </w:r>
            <w:r w:rsidR="00ED10B4" w:rsidRPr="00ED10B4">
              <w:t xml:space="preserve"> and victims of human rights abuses can provide insight to help inform the </w:t>
            </w:r>
            <w:r w:rsidR="003F6CCC">
              <w:t>SHRC's</w:t>
            </w:r>
            <w:r w:rsidR="00ED10B4" w:rsidRPr="00ED10B4">
              <w:t xml:space="preserve"> projects via project advisory groups or engagement with Commissio</w:t>
            </w:r>
            <w:r w:rsidR="003F6CCC">
              <w:t>n</w:t>
            </w:r>
            <w:r w:rsidR="00ED10B4" w:rsidRPr="00ED10B4">
              <w:t xml:space="preserve"> members.</w:t>
            </w:r>
          </w:p>
          <w:p w14:paraId="7850857D" w14:textId="4886030A" w:rsidR="00ED10B4" w:rsidRPr="00ED10B4" w:rsidRDefault="00ED10B4" w:rsidP="00DF0342">
            <w:pPr>
              <w:pStyle w:val="Tablenormal0"/>
            </w:pPr>
            <w:r w:rsidRPr="00ED10B4">
              <w:t xml:space="preserve">Project planning should </w:t>
            </w:r>
            <w:r w:rsidR="00A95477">
              <w:t>include mechanisms for</w:t>
            </w:r>
            <w:r w:rsidRPr="00ED10B4">
              <w:t xml:space="preserve"> </w:t>
            </w:r>
            <w:r w:rsidR="00C8071F">
              <w:t>human rights defenders</w:t>
            </w:r>
            <w:r w:rsidRPr="00ED10B4">
              <w:t xml:space="preserve"> and victims of human rights violations to </w:t>
            </w:r>
            <w:r w:rsidR="00F96A37">
              <w:t>inform</w:t>
            </w:r>
            <w:r w:rsidRPr="00ED10B4">
              <w:t xml:space="preserve"> projects and future delivery.</w:t>
            </w:r>
          </w:p>
        </w:tc>
      </w:tr>
      <w:tr w:rsidR="00ED10B4" w:rsidRPr="00E45C56" w14:paraId="347000A7" w14:textId="77777777" w:rsidTr="00B8330E">
        <w:trPr>
          <w:cantSplit/>
          <w:tblHeader/>
        </w:trPr>
        <w:tc>
          <w:tcPr>
            <w:tcW w:w="3924" w:type="dxa"/>
          </w:tcPr>
          <w:p w14:paraId="4F83589B" w14:textId="77777777" w:rsidR="00ED10B4" w:rsidRPr="00ED10B4" w:rsidRDefault="00ED10B4" w:rsidP="00DF0342">
            <w:pPr>
              <w:pStyle w:val="Tablenormal0"/>
            </w:pPr>
            <w:r w:rsidRPr="00ED10B4">
              <w:t>Developing Personal Leadership</w:t>
            </w:r>
          </w:p>
        </w:tc>
        <w:tc>
          <w:tcPr>
            <w:tcW w:w="5092" w:type="dxa"/>
          </w:tcPr>
          <w:p w14:paraId="7CEB1E0D" w14:textId="2E14ADFA" w:rsidR="00ED10B4" w:rsidRDefault="00ED10B4" w:rsidP="00DF0342">
            <w:pPr>
              <w:pStyle w:val="Tablenormal0"/>
            </w:pPr>
            <w:r w:rsidRPr="00ED10B4">
              <w:t xml:space="preserve">Spotlight project plans should demonstrate how </w:t>
            </w:r>
            <w:r w:rsidR="00C8071F">
              <w:t>human rights defenders</w:t>
            </w:r>
            <w:r w:rsidRPr="00ED10B4">
              <w:t xml:space="preserve"> and victims of human rights violations can continue to develop their skills and </w:t>
            </w:r>
            <w:r w:rsidR="00F96A37">
              <w:t>if they choose to be involved in the</w:t>
            </w:r>
            <w:r w:rsidRPr="00ED10B4">
              <w:t xml:space="preserve"> </w:t>
            </w:r>
            <w:r w:rsidR="00D17C03">
              <w:t>SHRC'</w:t>
            </w:r>
            <w:r w:rsidRPr="00ED10B4">
              <w:t>s work beyond the project.</w:t>
            </w:r>
          </w:p>
          <w:p w14:paraId="62ECE091" w14:textId="76DAE5BD" w:rsidR="00F96A37" w:rsidRPr="00ED10B4" w:rsidRDefault="00C8071F" w:rsidP="00DF0342">
            <w:pPr>
              <w:pStyle w:val="Tablenormal0"/>
            </w:pPr>
            <w:r>
              <w:t>Human rights defenders</w:t>
            </w:r>
            <w:r w:rsidR="00ED10B4" w:rsidRPr="00ED10B4">
              <w:t xml:space="preserve"> and victims of human rights violations involved in </w:t>
            </w:r>
            <w:r w:rsidR="00C22543">
              <w:t>a</w:t>
            </w:r>
            <w:r w:rsidR="00ED10B4" w:rsidRPr="00ED10B4">
              <w:t> </w:t>
            </w:r>
            <w:r w:rsidR="00D17C03">
              <w:t>SHRC</w:t>
            </w:r>
            <w:r w:rsidR="00ED10B4" w:rsidRPr="00ED10B4">
              <w:t xml:space="preserve"> project </w:t>
            </w:r>
            <w:r w:rsidR="00C22543" w:rsidRPr="00ED10B4">
              <w:t>can</w:t>
            </w:r>
            <w:r w:rsidR="00F96A37">
              <w:t xml:space="preserve"> take part in the </w:t>
            </w:r>
            <w:r w:rsidR="003F6CCC">
              <w:t>SHRC</w:t>
            </w:r>
            <w:r w:rsidR="00ED10B4" w:rsidRPr="00ED10B4">
              <w:t xml:space="preserve"> Human Rights Defender </w:t>
            </w:r>
            <w:r w:rsidR="00F96A37">
              <w:t>Empowerment</w:t>
            </w:r>
            <w:r w:rsidR="00ED10B4" w:rsidRPr="00ED10B4">
              <w:t xml:space="preserve"> Programme</w:t>
            </w:r>
            <w:r w:rsidR="00226E31">
              <w:t xml:space="preserve"> in 2027/28.</w:t>
            </w:r>
          </w:p>
        </w:tc>
      </w:tr>
      <w:tr w:rsidR="00ED10B4" w:rsidRPr="00E45C56" w14:paraId="5F645464" w14:textId="77777777" w:rsidTr="00B8330E">
        <w:trPr>
          <w:cantSplit/>
          <w:tblHeader/>
        </w:trPr>
        <w:tc>
          <w:tcPr>
            <w:tcW w:w="3924" w:type="dxa"/>
          </w:tcPr>
          <w:p w14:paraId="47D5E8AD" w14:textId="77777777" w:rsidR="00ED10B4" w:rsidRPr="00ED10B4" w:rsidRDefault="00ED10B4" w:rsidP="00DF0342">
            <w:pPr>
              <w:pStyle w:val="Tablenormal0"/>
            </w:pPr>
            <w:r w:rsidRPr="00ED10B4">
              <w:t>Payment and Responsibility</w:t>
            </w:r>
          </w:p>
        </w:tc>
        <w:tc>
          <w:tcPr>
            <w:tcW w:w="5092" w:type="dxa"/>
          </w:tcPr>
          <w:p w14:paraId="744BFECD" w14:textId="25DFEA74" w:rsidR="00ED10B4" w:rsidRPr="00ED10B4" w:rsidRDefault="00ED10B4" w:rsidP="00DF0342">
            <w:pPr>
              <w:pStyle w:val="Tablenormal0"/>
            </w:pPr>
            <w:r w:rsidRPr="00ED10B4">
              <w:t xml:space="preserve">Payment for participation is being piloted across the </w:t>
            </w:r>
            <w:r w:rsidR="00D17C03">
              <w:t>SHRC</w:t>
            </w:r>
            <w:r w:rsidRPr="00ED10B4">
              <w:t xml:space="preserve"> in 2024/25 via </w:t>
            </w:r>
            <w:r w:rsidR="00A95477">
              <w:t>the</w:t>
            </w:r>
            <w:r w:rsidRPr="00ED10B4">
              <w:t xml:space="preserve"> </w:t>
            </w:r>
            <w:r w:rsidR="008A4183">
              <w:t>S</w:t>
            </w:r>
            <w:r w:rsidR="008A4183" w:rsidRPr="00ED10B4">
              <w:t xml:space="preserve">potlight </w:t>
            </w:r>
            <w:r w:rsidRPr="00ED10B4">
              <w:t xml:space="preserve">projects on </w:t>
            </w:r>
            <w:r w:rsidR="00A95477">
              <w:t>M</w:t>
            </w:r>
            <w:r w:rsidRPr="00ED10B4">
              <w:t xml:space="preserve">oving </w:t>
            </w:r>
            <w:r w:rsidR="00A95477">
              <w:t>A</w:t>
            </w:r>
            <w:r w:rsidRPr="00ED10B4">
              <w:t xml:space="preserve">way from </w:t>
            </w:r>
            <w:r w:rsidR="00A95477">
              <w:t>I</w:t>
            </w:r>
            <w:r w:rsidRPr="00ED10B4">
              <w:t xml:space="preserve">nstitutions to </w:t>
            </w:r>
            <w:r w:rsidR="00A95477">
              <w:t>I</w:t>
            </w:r>
            <w:r w:rsidRPr="00ED10B4">
              <w:t xml:space="preserve">ndependent </w:t>
            </w:r>
            <w:r w:rsidR="00A95477">
              <w:t>L</w:t>
            </w:r>
            <w:r w:rsidRPr="00ED10B4">
              <w:t xml:space="preserve">iving and the </w:t>
            </w:r>
            <w:r w:rsidR="00A95477">
              <w:t>C</w:t>
            </w:r>
            <w:r w:rsidRPr="00ED10B4">
              <w:t xml:space="preserve">ultural </w:t>
            </w:r>
            <w:r w:rsidR="00A95477">
              <w:t>R</w:t>
            </w:r>
            <w:r w:rsidRPr="00ED10B4">
              <w:t>ecognition of Scotland’s Gypsy Travellers.</w:t>
            </w:r>
            <w:r w:rsidR="00C22543">
              <w:t xml:space="preserve"> </w:t>
            </w:r>
            <w:r w:rsidRPr="00ED10B4">
              <w:t xml:space="preserve">This will be evaluated </w:t>
            </w:r>
            <w:r w:rsidR="00A95477">
              <w:t>in</w:t>
            </w:r>
            <w:r w:rsidRPr="00ED10B4">
              <w:t xml:space="preserve"> 202</w:t>
            </w:r>
            <w:r w:rsidR="00A95477">
              <w:t>5</w:t>
            </w:r>
            <w:r w:rsidRPr="00ED10B4">
              <w:t>/26</w:t>
            </w:r>
            <w:r w:rsidR="00A95477">
              <w:t xml:space="preserve"> with a view to informing future policy</w:t>
            </w:r>
            <w:r w:rsidR="002172EF" w:rsidRPr="00ED10B4">
              <w:t xml:space="preserve">. </w:t>
            </w:r>
          </w:p>
          <w:p w14:paraId="227AE307" w14:textId="63290895" w:rsidR="00ED10B4" w:rsidRPr="00ED10B4" w:rsidRDefault="00ED10B4" w:rsidP="00DF0342">
            <w:pPr>
              <w:pStyle w:val="Tablenormal0"/>
            </w:pPr>
            <w:r w:rsidRPr="00ED10B4">
              <w:t xml:space="preserve">Following this </w:t>
            </w:r>
            <w:r w:rsidR="00ED076B">
              <w:t>pilot</w:t>
            </w:r>
            <w:r w:rsidRPr="00ED10B4">
              <w:t xml:space="preserve">, plans </w:t>
            </w:r>
            <w:r w:rsidR="007C08F7">
              <w:t>will</w:t>
            </w:r>
            <w:r w:rsidRPr="00ED10B4">
              <w:t xml:space="preserve"> clearly state the </w:t>
            </w:r>
            <w:r w:rsidR="007C08F7">
              <w:t xml:space="preserve">expected </w:t>
            </w:r>
            <w:r w:rsidRPr="00ED10B4">
              <w:t xml:space="preserve">payments for </w:t>
            </w:r>
            <w:r w:rsidR="00C8071F">
              <w:t>human rights defenders</w:t>
            </w:r>
            <w:r w:rsidRPr="00ED10B4">
              <w:t xml:space="preserve"> and victims of human rights violations and the payment </w:t>
            </w:r>
            <w:r w:rsidR="00ED076B">
              <w:t xml:space="preserve"> schedules</w:t>
            </w:r>
            <w:r w:rsidRPr="00ED10B4">
              <w:t>.</w:t>
            </w:r>
          </w:p>
        </w:tc>
      </w:tr>
      <w:tr w:rsidR="00ED10B4" w:rsidRPr="00E45C56" w14:paraId="2018062F" w14:textId="77777777" w:rsidTr="00B8330E">
        <w:trPr>
          <w:cantSplit/>
          <w:tblHeader/>
        </w:trPr>
        <w:tc>
          <w:tcPr>
            <w:tcW w:w="3924" w:type="dxa"/>
          </w:tcPr>
          <w:p w14:paraId="270659CB" w14:textId="77777777" w:rsidR="00ED10B4" w:rsidRPr="00ED10B4" w:rsidRDefault="00ED10B4" w:rsidP="00DF0342">
            <w:pPr>
              <w:pStyle w:val="Tablenormal0"/>
            </w:pPr>
            <w:r w:rsidRPr="00ED10B4">
              <w:t>Trauma-informed Practice</w:t>
            </w:r>
          </w:p>
        </w:tc>
        <w:tc>
          <w:tcPr>
            <w:tcW w:w="5092" w:type="dxa"/>
          </w:tcPr>
          <w:p w14:paraId="39AF95F1" w14:textId="506A1E60" w:rsidR="00ED10B4" w:rsidRPr="00ED10B4" w:rsidRDefault="00ED10B4" w:rsidP="00DF0342">
            <w:pPr>
              <w:pStyle w:val="Tablenormal0"/>
            </w:pPr>
            <w:r w:rsidRPr="00ED10B4">
              <w:t xml:space="preserve">Project plans should include measures the </w:t>
            </w:r>
            <w:r w:rsidR="003F6CCC">
              <w:t>SHRC</w:t>
            </w:r>
            <w:r w:rsidRPr="00ED10B4">
              <w:t xml:space="preserve"> will take to safeguard </w:t>
            </w:r>
            <w:r w:rsidR="00C8071F">
              <w:t>human rights defenders</w:t>
            </w:r>
            <w:r w:rsidRPr="00ED10B4">
              <w:t xml:space="preserve"> and</w:t>
            </w:r>
            <w:r w:rsidR="00A95477">
              <w:t xml:space="preserve"> </w:t>
            </w:r>
            <w:r w:rsidRPr="00ED10B4">
              <w:t xml:space="preserve">victims of human rights violations, and </w:t>
            </w:r>
            <w:r w:rsidR="003F6CCC">
              <w:t>SHRC</w:t>
            </w:r>
            <w:r w:rsidRPr="00ED10B4">
              <w:t xml:space="preserve"> staff. </w:t>
            </w:r>
          </w:p>
        </w:tc>
      </w:tr>
      <w:tr w:rsidR="00ED10B4" w:rsidRPr="00E45C56" w14:paraId="59A405AC" w14:textId="77777777" w:rsidTr="00B8330E">
        <w:trPr>
          <w:cantSplit/>
          <w:tblHeader/>
        </w:trPr>
        <w:tc>
          <w:tcPr>
            <w:tcW w:w="3924" w:type="dxa"/>
          </w:tcPr>
          <w:p w14:paraId="54B2056D" w14:textId="77777777" w:rsidR="00ED10B4" w:rsidRPr="00ED10B4" w:rsidRDefault="00ED10B4" w:rsidP="00DF0342">
            <w:pPr>
              <w:pStyle w:val="Tablenormal0"/>
            </w:pPr>
            <w:r w:rsidRPr="00ED10B4">
              <w:lastRenderedPageBreak/>
              <w:t xml:space="preserve">Accessibility </w:t>
            </w:r>
          </w:p>
        </w:tc>
        <w:tc>
          <w:tcPr>
            <w:tcW w:w="5092" w:type="dxa"/>
          </w:tcPr>
          <w:p w14:paraId="4C8703F5" w14:textId="6E3B463F" w:rsidR="00ED10B4" w:rsidRPr="00ED10B4" w:rsidRDefault="003F6CCC" w:rsidP="00DF0342">
            <w:pPr>
              <w:pStyle w:val="Tablenormal0"/>
            </w:pPr>
            <w:r>
              <w:t>SHRC</w:t>
            </w:r>
            <w:r w:rsidR="00ED10B4" w:rsidRPr="00ED10B4">
              <w:t xml:space="preserve"> projects will tailor their communication with participants, ensuring it is suitable for those taking part and providing accommodations as needed. </w:t>
            </w:r>
          </w:p>
          <w:p w14:paraId="72AFB447" w14:textId="139669CE" w:rsidR="00ED10B4" w:rsidRPr="00ED10B4" w:rsidRDefault="00ED10B4" w:rsidP="00DF0342">
            <w:pPr>
              <w:pStyle w:val="Tablenormal0"/>
            </w:pPr>
            <w:r w:rsidRPr="00ED10B4">
              <w:t xml:space="preserve">The output of </w:t>
            </w:r>
            <w:r w:rsidR="00A95477">
              <w:t xml:space="preserve">major </w:t>
            </w:r>
            <w:r w:rsidR="003F6CCC">
              <w:t>SHRC</w:t>
            </w:r>
            <w:r w:rsidRPr="00ED10B4">
              <w:t xml:space="preserve"> projects will be provided in accessible formats such as Easy Read</w:t>
            </w:r>
            <w:r w:rsidR="00405D91">
              <w:t>s</w:t>
            </w:r>
            <w:r w:rsidRPr="00ED10B4">
              <w:t xml:space="preserve"> and BSL</w:t>
            </w:r>
            <w:r w:rsidR="00A95477">
              <w:t xml:space="preserve">, and </w:t>
            </w:r>
            <w:r w:rsidR="003F6CCC">
              <w:t>in other languages on request.</w:t>
            </w:r>
          </w:p>
        </w:tc>
      </w:tr>
    </w:tbl>
    <w:p w14:paraId="047A7752" w14:textId="6B8F5B33" w:rsidR="00ED10B4" w:rsidRPr="00ED10B4" w:rsidRDefault="00ED10B4" w:rsidP="00DF0342">
      <w:pPr>
        <w:pStyle w:val="Heading5"/>
      </w:pPr>
      <w:r w:rsidRPr="00ED10B4">
        <w:t xml:space="preserve">Engagement opportunities to inform local area monitoring and international treaty </w:t>
      </w:r>
      <w:r w:rsidR="007316F8" w:rsidRPr="00ED10B4">
        <w:t>monitoring.</w:t>
      </w:r>
      <w:r w:rsidRPr="00ED10B4">
        <w:t xml:space="preserve"> </w:t>
      </w:r>
    </w:p>
    <w:p w14:paraId="6940447A" w14:textId="5AF40918" w:rsidR="00ED10B4" w:rsidRPr="00ED10B4" w:rsidRDefault="00C8071F" w:rsidP="00DF0342">
      <w:r>
        <w:t>Human rights defenders</w:t>
      </w:r>
      <w:r w:rsidR="00ED10B4" w:rsidRPr="00ED10B4">
        <w:t xml:space="preserve"> from across Scotland will have the opportunity to share their experiences to inform the </w:t>
      </w:r>
      <w:r w:rsidR="003F6CCC">
        <w:t>SHRC's</w:t>
      </w:r>
      <w:r w:rsidR="00ED10B4" w:rsidRPr="00ED10B4">
        <w:t xml:space="preserve"> monitoring of the realisation of human rights in Scotland. This will happen in two ways:</w:t>
      </w:r>
    </w:p>
    <w:p w14:paraId="618FE54B" w14:textId="2CA0D69D" w:rsidR="00ED10B4" w:rsidRPr="00ED10B4" w:rsidRDefault="00ED10B4" w:rsidP="00DF0342">
      <w:pPr>
        <w:pStyle w:val="Bullet1"/>
      </w:pPr>
      <w:r w:rsidRPr="00ED10B4">
        <w:t xml:space="preserve">Local area monitoring where the </w:t>
      </w:r>
      <w:r w:rsidR="00313DDA">
        <w:t>SHRC</w:t>
      </w:r>
      <w:r w:rsidR="00C22543">
        <w:t xml:space="preserve"> team</w:t>
      </w:r>
      <w:r w:rsidRPr="00ED10B4">
        <w:t xml:space="preserve"> will visit local areas in Scotland to meet with residents and </w:t>
      </w:r>
      <w:r w:rsidR="00C8071F">
        <w:t>human rights defenders</w:t>
      </w:r>
      <w:r w:rsidRPr="00ED10B4">
        <w:t xml:space="preserve"> to hear their experience of rights locally. </w:t>
      </w:r>
    </w:p>
    <w:p w14:paraId="685C5A71" w14:textId="3B60E942" w:rsidR="00ED10B4" w:rsidRPr="00ED10B4" w:rsidRDefault="00C22543" w:rsidP="00DF0342">
      <w:pPr>
        <w:pStyle w:val="Bullet1"/>
      </w:pPr>
      <w:r>
        <w:t>E</w:t>
      </w:r>
      <w:r w:rsidR="00ED10B4" w:rsidRPr="00ED10B4">
        <w:t xml:space="preserve">ngagement events to help to inform our international treaty monitoring work. </w:t>
      </w:r>
    </w:p>
    <w:p w14:paraId="3A0685FB" w14:textId="3909B195" w:rsidR="00ED10B4" w:rsidRPr="00ED10B4" w:rsidRDefault="00ED10B4" w:rsidP="00DF0342">
      <w:r w:rsidRPr="00ED10B4">
        <w:t>Both local area monitoring and engagement events will help to inform our international treaty monitoring work, and State of the Nation annual reporting. We will also include information directly collected by members of the Commission via the</w:t>
      </w:r>
      <w:r w:rsidR="00345A11">
        <w:t xml:space="preserve">ir </w:t>
      </w:r>
      <w:r w:rsidRPr="00ED10B4">
        <w:t xml:space="preserve">engagement in this reporting. </w:t>
      </w:r>
    </w:p>
    <w:p w14:paraId="274EBB5D" w14:textId="4DF43FAE" w:rsidR="00ED10B4" w:rsidRPr="00ED10B4" w:rsidRDefault="00ED10B4" w:rsidP="00DF0342">
      <w:pPr>
        <w:pStyle w:val="Heading5"/>
      </w:pPr>
      <w:bookmarkStart w:id="21" w:name="_Toc190955588"/>
      <w:r w:rsidRPr="00ED10B4">
        <w:t>Empowerment Programme for Scotland</w:t>
      </w:r>
      <w:r w:rsidR="007C08F7">
        <w:t>'s</w:t>
      </w:r>
      <w:r w:rsidRPr="00ED10B4">
        <w:t xml:space="preserve"> </w:t>
      </w:r>
      <w:r w:rsidR="00C8071F">
        <w:t>Human rights defenders</w:t>
      </w:r>
      <w:bookmarkEnd w:id="21"/>
    </w:p>
    <w:p w14:paraId="127695B6" w14:textId="23149D4E" w:rsidR="00ED10B4" w:rsidRPr="00ED10B4" w:rsidRDefault="00ED10B4" w:rsidP="00DF0342">
      <w:r w:rsidRPr="00ED10B4">
        <w:t xml:space="preserve">The </w:t>
      </w:r>
      <w:r w:rsidR="00313DDA">
        <w:t>SHRC</w:t>
      </w:r>
      <w:r w:rsidRPr="00ED10B4">
        <w:t xml:space="preserve"> will develop and deliver a </w:t>
      </w:r>
      <w:r w:rsidR="00C22543">
        <w:t xml:space="preserve">trial </w:t>
      </w:r>
      <w:r w:rsidRPr="00ED10B4">
        <w:t>training program</w:t>
      </w:r>
      <w:r w:rsidR="00853A0C">
        <w:t>me</w:t>
      </w:r>
      <w:r w:rsidRPr="00ED10B4">
        <w:t xml:space="preserve"> for </w:t>
      </w:r>
      <w:r w:rsidR="00C8071F">
        <w:t>human rights defenders</w:t>
      </w:r>
      <w:r w:rsidRPr="00ED10B4">
        <w:t xml:space="preserve"> between 2026 and 2028. The programme will explore how </w:t>
      </w:r>
      <w:r w:rsidR="00C8071F">
        <w:t>human rights defenders</w:t>
      </w:r>
      <w:r w:rsidRPr="00ED10B4">
        <w:t xml:space="preserve"> can best organise themselves to achieve the most significant impact, national and international advocacy and influence, access to justice, and various other relevant topics. Priority for this course will be given to individuals with human rights concerns on issues</w:t>
      </w:r>
      <w:r w:rsidR="00036849">
        <w:t xml:space="preserve">, </w:t>
      </w:r>
      <w:r w:rsidRPr="00ED10B4">
        <w:t xml:space="preserve">aligned with the </w:t>
      </w:r>
      <w:r w:rsidR="003F6CCC">
        <w:t>SHRC's</w:t>
      </w:r>
      <w:r w:rsidRPr="00ED10B4">
        <w:t xml:space="preserve"> strategic priorities of poverty, places of detention, access to justice, and rights to remedy for specially protected groups. </w:t>
      </w:r>
    </w:p>
    <w:p w14:paraId="6A5A200F" w14:textId="2AEEE7D6" w:rsidR="00ED10B4" w:rsidRDefault="00ED10B4" w:rsidP="00DF0342">
      <w:r w:rsidRPr="00ED10B4">
        <w:t xml:space="preserve">Defenders participating in this course will have the opportunity </w:t>
      </w:r>
      <w:r w:rsidR="007C08F7">
        <w:t xml:space="preserve">to </w:t>
      </w:r>
      <w:r w:rsidRPr="00ED10B4">
        <w:t xml:space="preserve">engage with the </w:t>
      </w:r>
      <w:r w:rsidR="003F6CCC">
        <w:t>SHRC</w:t>
      </w:r>
      <w:r w:rsidRPr="00ED10B4">
        <w:t xml:space="preserve"> on its submission to the Universal Periodic Review in 2028. </w:t>
      </w:r>
    </w:p>
    <w:p w14:paraId="2ED7906C" w14:textId="7A92798C" w:rsidR="00C22543" w:rsidRPr="00ED10B4" w:rsidRDefault="00DC7F4E" w:rsidP="00DF0342">
      <w:r>
        <w:lastRenderedPageBreak/>
        <w:t>In addition to the Empowerment Programme</w:t>
      </w:r>
      <w:r w:rsidR="00ED7FF7">
        <w:t>,</w:t>
      </w:r>
      <w:r>
        <w:t xml:space="preserve"> the </w:t>
      </w:r>
      <w:r w:rsidR="00313DDA">
        <w:t>SHRC</w:t>
      </w:r>
      <w:r>
        <w:t xml:space="preserve"> will</w:t>
      </w:r>
      <w:r w:rsidR="00F779CE">
        <w:t xml:space="preserve"> establish </w:t>
      </w:r>
      <w:r w:rsidR="002172EF">
        <w:t>an</w:t>
      </w:r>
      <w:r w:rsidR="00F779CE">
        <w:t xml:space="preserve"> online newsletter for </w:t>
      </w:r>
      <w:r w:rsidR="00C8071F">
        <w:t>human rights defenders</w:t>
      </w:r>
      <w:r w:rsidR="00F779CE">
        <w:t xml:space="preserve"> which will circulate upcoming engagement opportunities and other relevant information.</w:t>
      </w:r>
    </w:p>
    <w:p w14:paraId="1E8CE174" w14:textId="27199D7E" w:rsidR="00ED10B4" w:rsidRPr="00ED10B4" w:rsidRDefault="00ED10B4" w:rsidP="00DF0342">
      <w:pPr>
        <w:pStyle w:val="Heading5"/>
      </w:pPr>
      <w:bookmarkStart w:id="22" w:name="_Toc190955589"/>
      <w:r w:rsidRPr="00ED10B4">
        <w:t xml:space="preserve">Safeguarding Scotland’s </w:t>
      </w:r>
      <w:r w:rsidR="00C8071F">
        <w:t>Human rights defenders</w:t>
      </w:r>
      <w:bookmarkEnd w:id="22"/>
    </w:p>
    <w:p w14:paraId="1DB1D83D" w14:textId="592A0B83" w:rsidR="00ED10B4" w:rsidRPr="00ED10B4" w:rsidRDefault="00ED10B4" w:rsidP="00DF0342">
      <w:r w:rsidRPr="00ED10B4">
        <w:t xml:space="preserve">Through the </w:t>
      </w:r>
      <w:r w:rsidR="003F6CCC">
        <w:t>SHRC'</w:t>
      </w:r>
      <w:r w:rsidRPr="00ED10B4">
        <w:t xml:space="preserve">s </w:t>
      </w:r>
      <w:r w:rsidR="003F6CCC">
        <w:t>h</w:t>
      </w:r>
      <w:r w:rsidRPr="00ED10B4">
        <w:t xml:space="preserve">uman </w:t>
      </w:r>
      <w:r w:rsidR="003F6CCC">
        <w:t>r</w:t>
      </w:r>
      <w:r w:rsidRPr="00ED10B4">
        <w:t xml:space="preserve">ights monitoring work locally and internationally, </w:t>
      </w:r>
      <w:r w:rsidR="003F6CCC">
        <w:t>we</w:t>
      </w:r>
      <w:r w:rsidRPr="00ED10B4">
        <w:t xml:space="preserve"> will collect and log data relating to acts against </w:t>
      </w:r>
      <w:r w:rsidR="00C8071F">
        <w:t>human rights defenders</w:t>
      </w:r>
      <w:r w:rsidRPr="00ED10B4">
        <w:t xml:space="preserve"> in Scotland. </w:t>
      </w:r>
      <w:r w:rsidR="003F6CCC">
        <w:t>We will</w:t>
      </w:r>
      <w:r w:rsidRPr="00ED10B4">
        <w:t xml:space="preserve"> ensure this data is provided to relevant </w:t>
      </w:r>
      <w:r w:rsidR="00405D91">
        <w:t>I</w:t>
      </w:r>
      <w:r w:rsidRPr="00ED10B4">
        <w:t xml:space="preserve">nternational </w:t>
      </w:r>
      <w:r w:rsidR="00405D91">
        <w:t>C</w:t>
      </w:r>
      <w:r w:rsidRPr="00ED10B4">
        <w:t xml:space="preserve">ommittees and the Special Rapporteur for </w:t>
      </w:r>
      <w:r w:rsidR="00C8071F">
        <w:t>Human rights defenders</w:t>
      </w:r>
      <w:r w:rsidRPr="00ED10B4">
        <w:t xml:space="preserve">. This will support enhancing accountability for public bodies in Scotland and highlight the importance of support for </w:t>
      </w:r>
      <w:r w:rsidR="00C8071F">
        <w:t>human rights defenders</w:t>
      </w:r>
      <w:r w:rsidRPr="00ED10B4">
        <w:t xml:space="preserve">. </w:t>
      </w:r>
    </w:p>
    <w:p w14:paraId="1369DE21" w14:textId="77777777" w:rsidR="00214B74" w:rsidRDefault="00214B74" w:rsidP="00DF0342">
      <w:pPr>
        <w:spacing w:before="0" w:after="0" w:line="360" w:lineRule="auto"/>
        <w:rPr>
          <w:b/>
          <w:sz w:val="36"/>
          <w:szCs w:val="36"/>
        </w:rPr>
      </w:pPr>
      <w:bookmarkStart w:id="23" w:name="_Toc190955590"/>
      <w:bookmarkStart w:id="24" w:name="_Hlk168920538"/>
      <w:r>
        <w:br w:type="page"/>
      </w:r>
    </w:p>
    <w:p w14:paraId="4AC15F5F" w14:textId="1C556755" w:rsidR="00ED10B4" w:rsidRPr="00ED10B4" w:rsidRDefault="00ED10B4" w:rsidP="00DF0342">
      <w:pPr>
        <w:pStyle w:val="Heading3"/>
      </w:pPr>
      <w:bookmarkStart w:id="25" w:name="_Toc193788529"/>
      <w:r w:rsidRPr="00ED10B4">
        <w:lastRenderedPageBreak/>
        <w:t>Supporting Delivery of the Strategy</w:t>
      </w:r>
      <w:bookmarkEnd w:id="23"/>
      <w:bookmarkEnd w:id="25"/>
      <w:r w:rsidRPr="00ED10B4">
        <w:t xml:space="preserve"> </w:t>
      </w:r>
    </w:p>
    <w:p w14:paraId="777496BA" w14:textId="54D57823" w:rsidR="00ED10B4" w:rsidRPr="00ED10B4" w:rsidRDefault="00ED10B4" w:rsidP="00DF0342">
      <w:r w:rsidRPr="00ED10B4">
        <w:t>To ensure the</w:t>
      </w:r>
      <w:r w:rsidR="003F6CCC">
        <w:t xml:space="preserve"> SHRC</w:t>
      </w:r>
      <w:r w:rsidRPr="00ED10B4">
        <w:t xml:space="preserve"> and its staff team can deliver the best possible experience for </w:t>
      </w:r>
      <w:r w:rsidR="00C8071F">
        <w:t>human rights defenders</w:t>
      </w:r>
      <w:r w:rsidRPr="00ED10B4">
        <w:t xml:space="preserve"> and victims of human rights violations who engage with and work alongside the </w:t>
      </w:r>
      <w:r w:rsidR="00313DDA">
        <w:t>SHRC</w:t>
      </w:r>
      <w:r w:rsidRPr="00ED10B4">
        <w:t xml:space="preserve">, our team will be supported in </w:t>
      </w:r>
      <w:r w:rsidR="002E0063">
        <w:t>four</w:t>
      </w:r>
      <w:r w:rsidRPr="00ED10B4">
        <w:t xml:space="preserve"> ways to develop their skills and expertise. These are: </w:t>
      </w:r>
    </w:p>
    <w:p w14:paraId="4EC747E5" w14:textId="77777777" w:rsidR="00ED10B4" w:rsidRPr="00ED10B4" w:rsidRDefault="00ED10B4" w:rsidP="00DF0342">
      <w:pPr>
        <w:pStyle w:val="Heading4"/>
      </w:pPr>
      <w:bookmarkStart w:id="26" w:name="_Toc190955591"/>
      <w:bookmarkStart w:id="27" w:name="_Toc193788530"/>
      <w:r w:rsidRPr="00ED10B4">
        <w:t>Training</w:t>
      </w:r>
      <w:bookmarkEnd w:id="26"/>
      <w:bookmarkEnd w:id="27"/>
    </w:p>
    <w:p w14:paraId="4E1DEC70" w14:textId="4957A52D" w:rsidR="00ED10B4" w:rsidRPr="00ED10B4" w:rsidRDefault="00ED10B4" w:rsidP="00DF0342">
      <w:pPr>
        <w:pStyle w:val="Bullet1"/>
      </w:pPr>
      <w:r w:rsidRPr="00ED10B4">
        <w:t xml:space="preserve">ASSIST Applied Suicide Intervention Skills Training for all </w:t>
      </w:r>
      <w:r w:rsidR="00313DDA">
        <w:t>SHRC</w:t>
      </w:r>
      <w:r w:rsidRPr="00ED10B4">
        <w:t xml:space="preserve"> staff</w:t>
      </w:r>
      <w:r w:rsidR="002172EF" w:rsidRPr="00ED10B4">
        <w:t xml:space="preserve">. </w:t>
      </w:r>
    </w:p>
    <w:p w14:paraId="6D047321" w14:textId="6E2C8A70" w:rsidR="00ED10B4" w:rsidRPr="00ED10B4" w:rsidRDefault="00ED10B4" w:rsidP="00DF0342">
      <w:pPr>
        <w:pStyle w:val="Bullet1"/>
      </w:pPr>
      <w:r w:rsidRPr="00ED10B4">
        <w:t xml:space="preserve">Easy Read Communication training for all </w:t>
      </w:r>
      <w:r w:rsidR="00313DDA">
        <w:t>SHRC</w:t>
      </w:r>
      <w:r w:rsidRPr="00ED10B4">
        <w:t xml:space="preserve"> staff. </w:t>
      </w:r>
    </w:p>
    <w:p w14:paraId="5EC1AF26" w14:textId="0B30DB81" w:rsidR="00ED10B4" w:rsidRPr="00ED10B4" w:rsidRDefault="00ED10B4" w:rsidP="00DF0342">
      <w:pPr>
        <w:pStyle w:val="Bullet1"/>
      </w:pPr>
      <w:r w:rsidRPr="00ED10B4">
        <w:t>Trauma-informed training is provided to all members of</w:t>
      </w:r>
      <w:r w:rsidR="00C22543">
        <w:t xml:space="preserve"> </w:t>
      </w:r>
      <w:r w:rsidRPr="00ED10B4">
        <w:t xml:space="preserve">staff. </w:t>
      </w:r>
    </w:p>
    <w:p w14:paraId="47692FE1" w14:textId="5FABA849" w:rsidR="00ED10B4" w:rsidRPr="00ED10B4" w:rsidRDefault="00ED10B4" w:rsidP="00DF0342">
      <w:pPr>
        <w:pStyle w:val="Bullet1"/>
      </w:pPr>
      <w:r w:rsidRPr="00ED10B4">
        <w:t>Training for manage</w:t>
      </w:r>
      <w:r w:rsidR="00C22543">
        <w:t>ment</w:t>
      </w:r>
      <w:r w:rsidRPr="00ED10B4">
        <w:t xml:space="preserve"> on how to support staff with vicarious trauma</w:t>
      </w:r>
      <w:r w:rsidR="00ED7FF7">
        <w:t>.</w:t>
      </w:r>
      <w:r w:rsidRPr="00ED10B4">
        <w:t xml:space="preserve"> </w:t>
      </w:r>
    </w:p>
    <w:p w14:paraId="295E93DF" w14:textId="77777777" w:rsidR="00ED10B4" w:rsidRPr="00ED10B4" w:rsidRDefault="00ED10B4" w:rsidP="00DF0342">
      <w:pPr>
        <w:pStyle w:val="Heading4"/>
      </w:pPr>
      <w:bookmarkStart w:id="28" w:name="_Toc190955592"/>
      <w:bookmarkStart w:id="29" w:name="_Toc193788531"/>
      <w:r w:rsidRPr="00ED10B4">
        <w:t>Wellbeing</w:t>
      </w:r>
      <w:bookmarkEnd w:id="28"/>
      <w:bookmarkEnd w:id="29"/>
    </w:p>
    <w:p w14:paraId="2C5B9047" w14:textId="5763D967" w:rsidR="00ED10B4" w:rsidRPr="00ED10B4" w:rsidRDefault="00ED10B4" w:rsidP="00DF0342">
      <w:pPr>
        <w:pStyle w:val="Bullet1"/>
      </w:pPr>
      <w:r w:rsidRPr="00ED10B4">
        <w:t xml:space="preserve">Debriefs and check-in process with line managers for staff who </w:t>
      </w:r>
      <w:r w:rsidR="00ED7FF7">
        <w:t>lead and deliver</w:t>
      </w:r>
      <w:r w:rsidRPr="00ED10B4">
        <w:t xml:space="preserve"> participation work.</w:t>
      </w:r>
    </w:p>
    <w:p w14:paraId="4FBACB75" w14:textId="77777777" w:rsidR="00ED10B4" w:rsidRPr="00ED10B4" w:rsidRDefault="00ED10B4" w:rsidP="00DF0342">
      <w:pPr>
        <w:pStyle w:val="Bullet1"/>
      </w:pPr>
      <w:r w:rsidRPr="00ED10B4">
        <w:t xml:space="preserve">Structured guidelines for the delivery of long-term community monitoring. </w:t>
      </w:r>
    </w:p>
    <w:p w14:paraId="4C1C3546" w14:textId="77777777" w:rsidR="00ED10B4" w:rsidRPr="00ED10B4" w:rsidRDefault="00ED10B4" w:rsidP="00DF0342">
      <w:pPr>
        <w:pStyle w:val="Heading4"/>
      </w:pPr>
      <w:bookmarkStart w:id="30" w:name="_Toc190955593"/>
      <w:bookmarkStart w:id="31" w:name="_Toc193788532"/>
      <w:r w:rsidRPr="00ED10B4">
        <w:t>Resources</w:t>
      </w:r>
      <w:bookmarkEnd w:id="30"/>
      <w:bookmarkEnd w:id="31"/>
    </w:p>
    <w:p w14:paraId="71349C3D" w14:textId="3B9417DC" w:rsidR="00ED10B4" w:rsidRPr="00ED10B4" w:rsidRDefault="00ED10B4" w:rsidP="00DF0342">
      <w:pPr>
        <w:pStyle w:val="Bullet1"/>
      </w:pPr>
      <w:r w:rsidRPr="00ED10B4">
        <w:t xml:space="preserve">Development of participation stream budget, which includes ring-fenced resources to pay for the participation </w:t>
      </w:r>
      <w:r w:rsidR="00ED7FF7">
        <w:t xml:space="preserve">time </w:t>
      </w:r>
      <w:r w:rsidRPr="00ED10B4">
        <w:t xml:space="preserve">of </w:t>
      </w:r>
      <w:r w:rsidR="00C8071F">
        <w:t>human rights defenders</w:t>
      </w:r>
      <w:r w:rsidRPr="00ED10B4">
        <w:t xml:space="preserve"> and victims of human rights violations, as well as accessible communications, including, as required, Easy Read</w:t>
      </w:r>
      <w:r w:rsidR="00405D91">
        <w:t>s</w:t>
      </w:r>
      <w:r w:rsidRPr="00ED10B4">
        <w:t>, BSL, and Braille</w:t>
      </w:r>
      <w:bookmarkEnd w:id="24"/>
      <w:r w:rsidR="003F6CCC">
        <w:t xml:space="preserve"> and other languages where requested. </w:t>
      </w:r>
    </w:p>
    <w:p w14:paraId="7BC65729" w14:textId="77777777" w:rsidR="006B4A19" w:rsidRDefault="006B4A19" w:rsidP="00DF0342">
      <w:pPr>
        <w:spacing w:before="0" w:after="0" w:line="360" w:lineRule="auto"/>
        <w:rPr>
          <w:b/>
          <w:kern w:val="24"/>
          <w:sz w:val="32"/>
        </w:rPr>
      </w:pPr>
      <w:bookmarkStart w:id="32" w:name="_Toc190955594"/>
      <w:r>
        <w:br w:type="page"/>
      </w:r>
    </w:p>
    <w:p w14:paraId="0A5AB9E3" w14:textId="716D9563" w:rsidR="00ED10B4" w:rsidRPr="00ED10B4" w:rsidRDefault="00ED10B4" w:rsidP="00DF0342">
      <w:pPr>
        <w:pStyle w:val="Heading4"/>
      </w:pPr>
      <w:bookmarkStart w:id="33" w:name="_Toc193788533"/>
      <w:r w:rsidRPr="00ED10B4">
        <w:lastRenderedPageBreak/>
        <w:t>Measuring impact</w:t>
      </w:r>
      <w:bookmarkEnd w:id="32"/>
      <w:bookmarkEnd w:id="33"/>
    </w:p>
    <w:p w14:paraId="5599F854" w14:textId="3ABE3709" w:rsidR="00ED10B4" w:rsidRPr="00ED10B4" w:rsidRDefault="00ED10B4" w:rsidP="00DF0342">
      <w:r w:rsidRPr="00ED10B4">
        <w:t xml:space="preserve">The </w:t>
      </w:r>
      <w:r w:rsidR="00313DDA">
        <w:t>SHRC</w:t>
      </w:r>
      <w:r w:rsidRPr="00ED10B4">
        <w:t xml:space="preserve"> </w:t>
      </w:r>
      <w:r w:rsidR="00A95477">
        <w:t>has</w:t>
      </w:r>
      <w:r w:rsidRPr="00ED10B4">
        <w:t xml:space="preserve"> develop</w:t>
      </w:r>
      <w:r w:rsidR="00A95477">
        <w:t>ed</w:t>
      </w:r>
      <w:r w:rsidRPr="00ED10B4">
        <w:t xml:space="preserve"> a Theory of Change</w:t>
      </w:r>
      <w:r w:rsidR="00167CD2">
        <w:rPr>
          <w:rStyle w:val="EndnoteReference"/>
        </w:rPr>
        <w:endnoteReference w:id="12"/>
      </w:r>
      <w:r w:rsidRPr="00ED10B4">
        <w:t xml:space="preserve">  and an outcome map</w:t>
      </w:r>
      <w:r w:rsidR="00A95477">
        <w:t xml:space="preserve"> </w:t>
      </w:r>
      <w:r w:rsidRPr="00ED10B4">
        <w:t xml:space="preserve">to measure the </w:t>
      </w:r>
      <w:r w:rsidR="00313DDA">
        <w:t>SHRC</w:t>
      </w:r>
      <w:r w:rsidRPr="00ED10B4">
        <w:t>'s contribution to the following areas</w:t>
      </w:r>
      <w:r w:rsidR="00A95477">
        <w:t xml:space="preserve"> over the course of its 2024-28 Strategic Plan</w:t>
      </w:r>
      <w:r w:rsidRPr="00ED10B4">
        <w:t>:</w:t>
      </w:r>
    </w:p>
    <w:p w14:paraId="0ED89792" w14:textId="6C340C7E" w:rsidR="00ED10B4" w:rsidRPr="00ED10B4" w:rsidRDefault="00ED10B4" w:rsidP="00DF0342">
      <w:pPr>
        <w:pStyle w:val="Bullet1"/>
      </w:pPr>
      <w:r w:rsidRPr="00ED10B4">
        <w:t xml:space="preserve">People understand the relevance of human rights </w:t>
      </w:r>
      <w:r w:rsidR="00FA4712">
        <w:t>in</w:t>
      </w:r>
      <w:r w:rsidRPr="00ED10B4">
        <w:t xml:space="preserve"> different areas of their lives. </w:t>
      </w:r>
    </w:p>
    <w:p w14:paraId="263B627B" w14:textId="77777777" w:rsidR="00ED10B4" w:rsidRPr="00ED10B4" w:rsidRDefault="00ED10B4" w:rsidP="00DF0342">
      <w:pPr>
        <w:pStyle w:val="Bullet1"/>
      </w:pPr>
      <w:r w:rsidRPr="00ED10B4">
        <w:t>Human rights concerns in law, policy, and practice are identified and tackled.</w:t>
      </w:r>
    </w:p>
    <w:p w14:paraId="4F3DC321" w14:textId="77777777" w:rsidR="00ED10B4" w:rsidRPr="00ED10B4" w:rsidRDefault="00ED10B4" w:rsidP="00DF0342">
      <w:pPr>
        <w:pStyle w:val="Bullet1"/>
      </w:pPr>
      <w:r w:rsidRPr="00ED10B4">
        <w:t xml:space="preserve">People have improved experience of their human rights. </w:t>
      </w:r>
    </w:p>
    <w:p w14:paraId="0F73968B" w14:textId="77777777" w:rsidR="00ED10B4" w:rsidRPr="00ED10B4" w:rsidRDefault="00ED10B4" w:rsidP="00DF0342">
      <w:pPr>
        <w:pStyle w:val="Bullet1"/>
      </w:pPr>
      <w:r w:rsidRPr="00ED10B4">
        <w:t>Scotland has influential bodies that respect, protect, and fulfil human rights.</w:t>
      </w:r>
    </w:p>
    <w:p w14:paraId="606305E5" w14:textId="713FB36F" w:rsidR="00ED10B4" w:rsidRPr="00ED10B4" w:rsidRDefault="00A95477" w:rsidP="00DF0342">
      <w:r>
        <w:t>We will use t</w:t>
      </w:r>
      <w:r w:rsidR="00ED10B4" w:rsidRPr="00ED10B4">
        <w:t xml:space="preserve">he </w:t>
      </w:r>
      <w:r w:rsidR="00313DDA">
        <w:t>SHRC</w:t>
      </w:r>
      <w:r>
        <w:t>'s</w:t>
      </w:r>
      <w:r w:rsidR="00ED10B4" w:rsidRPr="00ED10B4">
        <w:t xml:space="preserve"> outcome map to measure the impact of this participation strategy in changing how the </w:t>
      </w:r>
      <w:r w:rsidR="00313DDA">
        <w:t>SHRC</w:t>
      </w:r>
      <w:r w:rsidR="00ED10B4" w:rsidRPr="00ED10B4">
        <w:t xml:space="preserve"> works with </w:t>
      </w:r>
      <w:r w:rsidR="00C8071F">
        <w:t>human rights defenders</w:t>
      </w:r>
      <w:r w:rsidR="00ED10B4" w:rsidRPr="00ED10B4">
        <w:t xml:space="preserve"> and victims of human </w:t>
      </w:r>
      <w:r w:rsidR="003F6CCC" w:rsidRPr="00ED10B4">
        <w:t>rights violations</w:t>
      </w:r>
      <w:r w:rsidR="003F6CCC">
        <w:t xml:space="preserve"> and</w:t>
      </w:r>
      <w:r>
        <w:t xml:space="preserve"> demonstrating the impact of this on the realisation of rights for people and communities</w:t>
      </w:r>
      <w:r w:rsidR="00ED10B4" w:rsidRPr="00ED10B4">
        <w:t xml:space="preserve">. </w:t>
      </w:r>
    </w:p>
    <w:tbl>
      <w:tblPr>
        <w:tblStyle w:val="TableGrid"/>
        <w:tblW w:w="9351" w:type="dxa"/>
        <w:tblLook w:val="04A0" w:firstRow="1" w:lastRow="0" w:firstColumn="1" w:lastColumn="0" w:noHBand="0" w:noVBand="1"/>
      </w:tblPr>
      <w:tblGrid>
        <w:gridCol w:w="1431"/>
        <w:gridCol w:w="1537"/>
        <w:gridCol w:w="1471"/>
        <w:gridCol w:w="1392"/>
        <w:gridCol w:w="1523"/>
        <w:gridCol w:w="1997"/>
      </w:tblGrid>
      <w:tr w:rsidR="00ED10B4" w:rsidRPr="00E45C56" w14:paraId="21C8D158" w14:textId="77777777" w:rsidTr="00B8330E">
        <w:trPr>
          <w:cantSplit/>
          <w:tblHeader/>
        </w:trPr>
        <w:tc>
          <w:tcPr>
            <w:tcW w:w="1293" w:type="dxa"/>
            <w:shd w:val="clear" w:color="auto" w:fill="0B1C32"/>
          </w:tcPr>
          <w:p w14:paraId="51E61342" w14:textId="77777777" w:rsidR="00ED10B4" w:rsidRPr="00ED10B4" w:rsidRDefault="00ED10B4" w:rsidP="00DF0342">
            <w:pPr>
              <w:pStyle w:val="Tableheader"/>
            </w:pPr>
            <w:r w:rsidRPr="00ED10B4">
              <w:lastRenderedPageBreak/>
              <w:t>What do we do?</w:t>
            </w:r>
          </w:p>
        </w:tc>
        <w:tc>
          <w:tcPr>
            <w:tcW w:w="1587" w:type="dxa"/>
            <w:shd w:val="clear" w:color="auto" w:fill="0B1C32"/>
          </w:tcPr>
          <w:p w14:paraId="027DA87E" w14:textId="77777777" w:rsidR="00ED10B4" w:rsidRPr="00ED10B4" w:rsidRDefault="00ED10B4" w:rsidP="00DF0342">
            <w:pPr>
              <w:pStyle w:val="Tableheader"/>
            </w:pPr>
            <w:r w:rsidRPr="00ED10B4">
              <w:t>Who with?</w:t>
            </w:r>
          </w:p>
        </w:tc>
        <w:tc>
          <w:tcPr>
            <w:tcW w:w="1328" w:type="dxa"/>
            <w:shd w:val="clear" w:color="auto" w:fill="0B1C32"/>
          </w:tcPr>
          <w:p w14:paraId="29B59143" w14:textId="77777777" w:rsidR="00ED10B4" w:rsidRPr="00ED10B4" w:rsidRDefault="00ED10B4" w:rsidP="00DF0342">
            <w:pPr>
              <w:pStyle w:val="Tableheader"/>
            </w:pPr>
            <w:r w:rsidRPr="00ED10B4">
              <w:t xml:space="preserve">How do they feel? </w:t>
            </w:r>
          </w:p>
        </w:tc>
        <w:tc>
          <w:tcPr>
            <w:tcW w:w="1410" w:type="dxa"/>
            <w:shd w:val="clear" w:color="auto" w:fill="0B1C32"/>
          </w:tcPr>
          <w:p w14:paraId="3592869E" w14:textId="77777777" w:rsidR="00ED10B4" w:rsidRPr="00ED10B4" w:rsidRDefault="00ED10B4" w:rsidP="00DF0342">
            <w:pPr>
              <w:pStyle w:val="Tableheader"/>
            </w:pPr>
            <w:r w:rsidRPr="00ED10B4">
              <w:t>What do they learn / gain?</w:t>
            </w:r>
          </w:p>
        </w:tc>
        <w:tc>
          <w:tcPr>
            <w:tcW w:w="1374" w:type="dxa"/>
            <w:shd w:val="clear" w:color="auto" w:fill="0B1C32"/>
          </w:tcPr>
          <w:p w14:paraId="51432C9F" w14:textId="77777777" w:rsidR="00ED10B4" w:rsidRPr="00ED10B4" w:rsidRDefault="00ED10B4" w:rsidP="00DF0342">
            <w:pPr>
              <w:pStyle w:val="Tableheader"/>
            </w:pPr>
            <w:r w:rsidRPr="00ED10B4">
              <w:t>What do they do differently?</w:t>
            </w:r>
          </w:p>
        </w:tc>
        <w:tc>
          <w:tcPr>
            <w:tcW w:w="2359" w:type="dxa"/>
            <w:shd w:val="clear" w:color="auto" w:fill="0B1C32"/>
          </w:tcPr>
          <w:p w14:paraId="1913A5B5" w14:textId="77777777" w:rsidR="00ED10B4" w:rsidRPr="00ED10B4" w:rsidRDefault="00ED10B4" w:rsidP="00DF0342">
            <w:pPr>
              <w:pStyle w:val="Tableheader"/>
            </w:pPr>
            <w:r w:rsidRPr="00ED10B4">
              <w:t xml:space="preserve">What difference does it make? </w:t>
            </w:r>
          </w:p>
        </w:tc>
      </w:tr>
      <w:tr w:rsidR="00ED10B4" w:rsidRPr="00E45C56" w14:paraId="06D50B2F" w14:textId="77777777" w:rsidTr="00B8330E">
        <w:trPr>
          <w:cantSplit/>
          <w:tblHeader/>
        </w:trPr>
        <w:tc>
          <w:tcPr>
            <w:tcW w:w="1293" w:type="dxa"/>
          </w:tcPr>
          <w:p w14:paraId="3013E67A" w14:textId="3ABDBEE1" w:rsidR="00ED10B4" w:rsidRPr="00ED10B4" w:rsidRDefault="00ED10B4" w:rsidP="00DF0342">
            <w:pPr>
              <w:pStyle w:val="Tablenormal0"/>
            </w:pPr>
            <w:r w:rsidRPr="00ED10B4">
              <w:t>We research, investigate, and monitor human rights issues in visible, ambitious, and innovative ways.</w:t>
            </w:r>
          </w:p>
        </w:tc>
        <w:tc>
          <w:tcPr>
            <w:tcW w:w="1587" w:type="dxa"/>
          </w:tcPr>
          <w:p w14:paraId="067D9111" w14:textId="46560A12" w:rsidR="00ED076B" w:rsidRPr="00ED10B4" w:rsidRDefault="00ED10B4" w:rsidP="00DF0342">
            <w:pPr>
              <w:pStyle w:val="Tablenormal0"/>
            </w:pPr>
            <w:bookmarkStart w:id="34" w:name="_Hlk171581873"/>
            <w:r w:rsidRPr="00ED10B4">
              <w:t>Rights-holders, people with lived experience, and community and social</w:t>
            </w:r>
            <w:r w:rsidR="00ED7FF7">
              <w:t xml:space="preserve"> interest groups</w:t>
            </w:r>
            <w:r w:rsidR="00853A0C">
              <w:t>.</w:t>
            </w:r>
            <w:r w:rsidRPr="00ED10B4">
              <w:t xml:space="preserve"> </w:t>
            </w:r>
            <w:bookmarkEnd w:id="34"/>
          </w:p>
        </w:tc>
        <w:tc>
          <w:tcPr>
            <w:tcW w:w="1328" w:type="dxa"/>
          </w:tcPr>
          <w:p w14:paraId="1A32FC3D" w14:textId="7F598DA9" w:rsidR="00ED10B4" w:rsidRPr="00ED10B4" w:rsidRDefault="00ED10B4" w:rsidP="00DF0342">
            <w:pPr>
              <w:pStyle w:val="Tablenormal0"/>
            </w:pPr>
            <w:r w:rsidRPr="00ED10B4">
              <w:t>Heard, seen, respected, empowered and valued</w:t>
            </w:r>
            <w:r w:rsidR="002172EF" w:rsidRPr="00ED10B4">
              <w:t xml:space="preserve">. </w:t>
            </w:r>
          </w:p>
        </w:tc>
        <w:tc>
          <w:tcPr>
            <w:tcW w:w="1410" w:type="dxa"/>
          </w:tcPr>
          <w:p w14:paraId="31037971" w14:textId="6DCD1BDE" w:rsidR="00ED10B4" w:rsidRPr="00ED10B4" w:rsidRDefault="00ED10B4" w:rsidP="00DF0342">
            <w:pPr>
              <w:pStyle w:val="Tablenormal0"/>
            </w:pPr>
            <w:r w:rsidRPr="00ED10B4">
              <w:t xml:space="preserve">Concrete knowledge of human rights standards and obligations and how </w:t>
            </w:r>
            <w:r w:rsidR="00ED7FF7">
              <w:t xml:space="preserve"> they relate to their lives.  </w:t>
            </w:r>
          </w:p>
          <w:p w14:paraId="6D56B040" w14:textId="77777777" w:rsidR="00ED10B4" w:rsidRPr="00ED10B4" w:rsidRDefault="00ED10B4" w:rsidP="00DF0342">
            <w:pPr>
              <w:pStyle w:val="Tablenormal0"/>
            </w:pPr>
          </w:p>
          <w:p w14:paraId="31B47D0A" w14:textId="77777777" w:rsidR="00ED10B4" w:rsidRPr="00ED10B4" w:rsidRDefault="00ED10B4" w:rsidP="00DF0342">
            <w:pPr>
              <w:pStyle w:val="Tablenormal0"/>
            </w:pPr>
            <w:r w:rsidRPr="00ED10B4">
              <w:t>Ability to speak up, defend, and advocate for human rights.</w:t>
            </w:r>
          </w:p>
        </w:tc>
        <w:tc>
          <w:tcPr>
            <w:tcW w:w="1374" w:type="dxa"/>
          </w:tcPr>
          <w:p w14:paraId="742DB0C9" w14:textId="77777777" w:rsidR="00ED10B4" w:rsidRPr="00ED10B4" w:rsidRDefault="00ED10B4" w:rsidP="00DF0342">
            <w:pPr>
              <w:pStyle w:val="Tablenormal0"/>
            </w:pPr>
            <w:r w:rsidRPr="00ED10B4">
              <w:t>Speak up, defend, and advocate for human rights.</w:t>
            </w:r>
          </w:p>
        </w:tc>
        <w:tc>
          <w:tcPr>
            <w:tcW w:w="2359" w:type="dxa"/>
          </w:tcPr>
          <w:p w14:paraId="17E40C27" w14:textId="70B310DA" w:rsidR="00ED10B4" w:rsidRPr="00ED10B4" w:rsidRDefault="00ED10B4" w:rsidP="00DF0342">
            <w:pPr>
              <w:pStyle w:val="Tablenormal0"/>
            </w:pPr>
            <w:r w:rsidRPr="00ED10B4">
              <w:t xml:space="preserve">People understand the relevance of human rights </w:t>
            </w:r>
            <w:r w:rsidR="00FA4712">
              <w:t>in</w:t>
            </w:r>
            <w:r w:rsidRPr="00ED10B4">
              <w:t xml:space="preserve"> different</w:t>
            </w:r>
            <w:r w:rsidR="00ED7FF7">
              <w:t xml:space="preserve"> areas of their lives.</w:t>
            </w:r>
            <w:r w:rsidRPr="00ED10B4">
              <w:t xml:space="preserve"> </w:t>
            </w:r>
          </w:p>
          <w:p w14:paraId="22B2F4D5" w14:textId="77777777" w:rsidR="00ED10B4" w:rsidRPr="00ED10B4" w:rsidRDefault="00ED10B4" w:rsidP="00DF0342">
            <w:pPr>
              <w:pStyle w:val="Tablenormal0"/>
            </w:pPr>
          </w:p>
          <w:p w14:paraId="46675FDA" w14:textId="42AD69CD" w:rsidR="00ED10B4" w:rsidRPr="00ED10B4" w:rsidRDefault="00ED10B4" w:rsidP="00DF0342">
            <w:pPr>
              <w:pStyle w:val="Tablenormal0"/>
            </w:pPr>
            <w:r w:rsidRPr="00ED10B4">
              <w:t>People have an improved experience of their human rights</w:t>
            </w:r>
            <w:r w:rsidR="00ED076B">
              <w:t xml:space="preserve"> in all</w:t>
            </w:r>
            <w:r w:rsidR="00ED076B" w:rsidRPr="00ED10B4">
              <w:t xml:space="preserve"> areas of their </w:t>
            </w:r>
            <w:r w:rsidR="00B8330E" w:rsidRPr="00ED10B4">
              <w:t>lives.</w:t>
            </w:r>
          </w:p>
        </w:tc>
      </w:tr>
    </w:tbl>
    <w:p w14:paraId="3D4AE059" w14:textId="5697BA58" w:rsidR="00ED10B4" w:rsidRPr="00ED10B4" w:rsidRDefault="00A95477" w:rsidP="00DF0342">
      <w:r>
        <w:t xml:space="preserve">We </w:t>
      </w:r>
      <w:r w:rsidR="00ED10B4" w:rsidRPr="00ED10B4">
        <w:t>will collect evidence</w:t>
      </w:r>
      <w:r w:rsidR="00ED076B">
        <w:t xml:space="preserve"> internally</w:t>
      </w:r>
      <w:r w:rsidR="00ED10B4" w:rsidRPr="00ED10B4">
        <w:t xml:space="preserve"> through a process of reflective logging. This will help us capture the contribution </w:t>
      </w:r>
      <w:r>
        <w:t>of the</w:t>
      </w:r>
      <w:r w:rsidR="00ED10B4" w:rsidRPr="00ED10B4">
        <w:t xml:space="preserve"> </w:t>
      </w:r>
      <w:r w:rsidR="003F6CCC">
        <w:t>SHRC</w:t>
      </w:r>
      <w:r w:rsidR="00ED10B4" w:rsidRPr="00ED10B4">
        <w:t xml:space="preserve">, via its work with </w:t>
      </w:r>
      <w:r w:rsidR="00C8071F">
        <w:t>human rights defenders</w:t>
      </w:r>
      <w:r w:rsidR="00ED10B4" w:rsidRPr="00ED10B4">
        <w:t xml:space="preserve"> and victims of human rights violations, to ensure people understand the relevance of human rights </w:t>
      </w:r>
      <w:r w:rsidR="00FA4712">
        <w:t>in</w:t>
      </w:r>
      <w:r w:rsidR="00ED10B4" w:rsidRPr="00ED10B4">
        <w:t xml:space="preserve"> different areas of their lives and have an improved experience of their human rights. This will be included in the </w:t>
      </w:r>
      <w:r w:rsidR="003F6CCC">
        <w:t>SHRC'</w:t>
      </w:r>
      <w:r w:rsidR="00ED10B4" w:rsidRPr="00ED10B4">
        <w:t>s overall monitoring and evaluation of its impact</w:t>
      </w:r>
      <w:r>
        <w:t xml:space="preserve"> in its annual report to the Scottish Parliament.</w:t>
      </w:r>
    </w:p>
    <w:p w14:paraId="70EC3159" w14:textId="77777777" w:rsidR="006B4A19" w:rsidRDefault="006B4A19" w:rsidP="00DF0342">
      <w:pPr>
        <w:spacing w:before="0" w:after="0" w:line="360" w:lineRule="auto"/>
      </w:pPr>
      <w:bookmarkStart w:id="35" w:name="_Toc190955595"/>
      <w:r>
        <w:br w:type="page"/>
      </w:r>
    </w:p>
    <w:p w14:paraId="078995AB" w14:textId="77777777" w:rsidR="00A95477" w:rsidRPr="00A95477" w:rsidRDefault="00A95477" w:rsidP="00DF0342">
      <w:pPr>
        <w:pStyle w:val="Heading3"/>
      </w:pPr>
      <w:bookmarkStart w:id="36" w:name="_Toc193788534"/>
      <w:r w:rsidRPr="00A95477">
        <w:lastRenderedPageBreak/>
        <w:t>Action Plan</w:t>
      </w:r>
      <w:bookmarkEnd w:id="36"/>
      <w:r w:rsidRPr="00A95477">
        <w:t xml:space="preserve"> </w:t>
      </w:r>
    </w:p>
    <w:p w14:paraId="443F671C" w14:textId="2E52257E" w:rsidR="00A95477" w:rsidRPr="00A95477" w:rsidRDefault="00A95477" w:rsidP="00DF0342">
      <w:r w:rsidRPr="00A95477">
        <w:t xml:space="preserve">The following Action plan outlines how the </w:t>
      </w:r>
      <w:r w:rsidR="00313DDA">
        <w:t>SHRC</w:t>
      </w:r>
      <w:r w:rsidRPr="00A95477">
        <w:t xml:space="preserve"> will realise the ambition of the Participation </w:t>
      </w:r>
      <w:r w:rsidR="00853A0C">
        <w:t>S</w:t>
      </w:r>
      <w:r w:rsidRPr="00A95477">
        <w:t xml:space="preserve">trategy. </w:t>
      </w:r>
    </w:p>
    <w:p w14:paraId="4F637A88" w14:textId="77777777" w:rsidR="00A95477" w:rsidRPr="00A95477" w:rsidRDefault="00A95477" w:rsidP="00DF0342">
      <w:pPr>
        <w:pStyle w:val="Heading4"/>
      </w:pPr>
      <w:bookmarkStart w:id="37" w:name="_Toc193788535"/>
      <w:r w:rsidRPr="00A95477">
        <w:t>Year 1 2024/25</w:t>
      </w:r>
      <w:bookmarkEnd w:id="37"/>
    </w:p>
    <w:p w14:paraId="366099AF" w14:textId="51CAEC02" w:rsidR="00A95477" w:rsidRPr="00A95477" w:rsidRDefault="00A95477" w:rsidP="00DF0342">
      <w:pPr>
        <w:pStyle w:val="Bullet1"/>
      </w:pPr>
      <w:r w:rsidRPr="00A95477">
        <w:t xml:space="preserve">Work with </w:t>
      </w:r>
      <w:r w:rsidR="00C8071F">
        <w:t>human rights defenders</w:t>
      </w:r>
      <w:r w:rsidRPr="00A95477">
        <w:t xml:space="preserve"> and publish co-created </w:t>
      </w:r>
      <w:r w:rsidR="00C8071F">
        <w:t>Human rights defenders</w:t>
      </w:r>
      <w:r w:rsidRPr="00A95477">
        <w:t xml:space="preserve"> resources on </w:t>
      </w:r>
      <w:r w:rsidR="00635E9F">
        <w:t xml:space="preserve">Moving away from institutions to independent living </w:t>
      </w:r>
      <w:r w:rsidRPr="00A95477">
        <w:t xml:space="preserve">as part of </w:t>
      </w:r>
      <w:r w:rsidR="00ED076B">
        <w:t>S</w:t>
      </w:r>
      <w:r w:rsidRPr="00A95477">
        <w:t xml:space="preserve">potlight </w:t>
      </w:r>
      <w:r w:rsidR="00635E9F">
        <w:t>P</w:t>
      </w:r>
      <w:r w:rsidRPr="00A95477">
        <w:t>roject. (Completed January 2025)</w:t>
      </w:r>
    </w:p>
    <w:p w14:paraId="32F4A617" w14:textId="5EBF695B" w:rsidR="00A95477" w:rsidRPr="00A95477" w:rsidRDefault="00A95477" w:rsidP="00DF0342">
      <w:pPr>
        <w:pStyle w:val="Bullet1"/>
      </w:pPr>
      <w:r w:rsidRPr="00A95477">
        <w:t xml:space="preserve">Co-design and begin delivery of a </w:t>
      </w:r>
      <w:r w:rsidR="00ED076B">
        <w:t>S</w:t>
      </w:r>
      <w:r w:rsidR="00ED076B" w:rsidRPr="00A95477">
        <w:t xml:space="preserve">potlight </w:t>
      </w:r>
      <w:r w:rsidRPr="00A95477">
        <w:t xml:space="preserve">project on the Cultural </w:t>
      </w:r>
      <w:r w:rsidR="00635E9F">
        <w:t>r</w:t>
      </w:r>
      <w:r w:rsidRPr="00A95477">
        <w:t xml:space="preserve">ecognition of Scotland’s Gypsy Travellers in partnership with members of Scottish Gypsy Travellers community. (Ongoing) </w:t>
      </w:r>
    </w:p>
    <w:p w14:paraId="6E94A030" w14:textId="38EADF0F" w:rsidR="00A95477" w:rsidRPr="00A95477" w:rsidRDefault="00A95477" w:rsidP="00DF0342">
      <w:pPr>
        <w:pStyle w:val="Bullet1"/>
      </w:pPr>
      <w:r w:rsidRPr="00A95477">
        <w:t>Easy Read</w:t>
      </w:r>
      <w:r w:rsidR="00405D91">
        <w:t>s</w:t>
      </w:r>
      <w:r w:rsidRPr="00A95477">
        <w:t xml:space="preserve">, Trauma-informed and ASSIST training for staff team. (Completed by March 2025) </w:t>
      </w:r>
    </w:p>
    <w:p w14:paraId="56D2377D" w14:textId="3A46CB28" w:rsidR="00A95477" w:rsidRPr="00A95477" w:rsidRDefault="00A95477" w:rsidP="00DF0342">
      <w:pPr>
        <w:pStyle w:val="Bullet1"/>
      </w:pPr>
      <w:r w:rsidRPr="00A95477">
        <w:t xml:space="preserve">Commission members and staff to take part in engagements to begin scoping phase 1 of the </w:t>
      </w:r>
      <w:r w:rsidR="00313DDA">
        <w:t>SHRC</w:t>
      </w:r>
      <w:r w:rsidR="00ED076B">
        <w:t>'</w:t>
      </w:r>
      <w:r w:rsidRPr="00A95477">
        <w:t>s work on poverty. (Completed by January 2025)</w:t>
      </w:r>
    </w:p>
    <w:p w14:paraId="59A79F89" w14:textId="77777777" w:rsidR="00A95477" w:rsidRPr="00A95477" w:rsidRDefault="00A95477" w:rsidP="00DF0342">
      <w:pPr>
        <w:pStyle w:val="Bullet1"/>
      </w:pPr>
      <w:r w:rsidRPr="00A95477">
        <w:t>Engagement opportunities to inform local area monitoring and international treaty monitoring. (Ongoing)</w:t>
      </w:r>
    </w:p>
    <w:p w14:paraId="0EA01E8B" w14:textId="77777777" w:rsidR="00A95477" w:rsidRPr="00A95477" w:rsidRDefault="00A95477" w:rsidP="00DF0342">
      <w:pPr>
        <w:pStyle w:val="Heading4"/>
      </w:pPr>
      <w:bookmarkStart w:id="38" w:name="_Toc193788536"/>
      <w:r w:rsidRPr="00A95477">
        <w:t>Year 2 2025/26</w:t>
      </w:r>
      <w:bookmarkEnd w:id="38"/>
    </w:p>
    <w:p w14:paraId="2FC070D2" w14:textId="7039B082" w:rsidR="00A95477" w:rsidRPr="00A95477" w:rsidRDefault="00A95477" w:rsidP="00DF0342">
      <w:pPr>
        <w:pStyle w:val="Bullet1"/>
      </w:pPr>
      <w:r w:rsidRPr="00A95477">
        <w:t xml:space="preserve">Deliver co-designed </w:t>
      </w:r>
      <w:r w:rsidR="00ED076B">
        <w:t>S</w:t>
      </w:r>
      <w:r w:rsidR="00ED076B" w:rsidRPr="00A95477">
        <w:t xml:space="preserve">potlight </w:t>
      </w:r>
      <w:r w:rsidRPr="00A95477">
        <w:t xml:space="preserve">project on the Cultural </w:t>
      </w:r>
      <w:r w:rsidR="005E6B30">
        <w:t>r</w:t>
      </w:r>
      <w:r w:rsidRPr="00A95477">
        <w:t>ecognition of Scotland’s Gypsy Travellers.</w:t>
      </w:r>
    </w:p>
    <w:p w14:paraId="04B4F638" w14:textId="77777777" w:rsidR="00A95477" w:rsidRPr="00A95477" w:rsidRDefault="00A95477" w:rsidP="00DF0342">
      <w:pPr>
        <w:pStyle w:val="Bullet1"/>
      </w:pPr>
      <w:r w:rsidRPr="00A95477">
        <w:t xml:space="preserve">Training for line managers on how to support staff with vicarious trauma and compassion fatigue. </w:t>
      </w:r>
    </w:p>
    <w:p w14:paraId="2D567239" w14:textId="7E1CD1DB" w:rsidR="00A95477" w:rsidRPr="00A95477" w:rsidRDefault="00A95477" w:rsidP="00DF0342">
      <w:pPr>
        <w:pStyle w:val="Bullet1"/>
      </w:pPr>
      <w:r w:rsidRPr="00A95477">
        <w:t xml:space="preserve">Begin development of </w:t>
      </w:r>
      <w:r w:rsidR="00C8071F">
        <w:t>Human rights defenders</w:t>
      </w:r>
      <w:r w:rsidRPr="00A95477">
        <w:t xml:space="preserve"> Empowerment Programme.  </w:t>
      </w:r>
    </w:p>
    <w:p w14:paraId="6868D12B" w14:textId="77777777" w:rsidR="00A95477" w:rsidRPr="00A95477" w:rsidRDefault="00A95477" w:rsidP="00DF0342">
      <w:pPr>
        <w:pStyle w:val="Bullet1"/>
      </w:pPr>
      <w:r w:rsidRPr="00A95477">
        <w:t>Engagement opportunities to inform local area monitoring and international treaty monitoring.</w:t>
      </w:r>
    </w:p>
    <w:p w14:paraId="182D3E02" w14:textId="7F2CEE54" w:rsidR="00A95477" w:rsidRDefault="00A95477" w:rsidP="00DF0342">
      <w:pPr>
        <w:pStyle w:val="Bullet1"/>
      </w:pPr>
      <w:r w:rsidRPr="00A95477">
        <w:t xml:space="preserve">Development of </w:t>
      </w:r>
      <w:r w:rsidR="00C8071F">
        <w:t>Human rights defenders</w:t>
      </w:r>
      <w:r w:rsidRPr="00A95477">
        <w:t xml:space="preserve"> online newsletter. </w:t>
      </w:r>
    </w:p>
    <w:p w14:paraId="4F939C89" w14:textId="001E8E43" w:rsidR="00A95477" w:rsidRDefault="00A95477" w:rsidP="00DF0342">
      <w:pPr>
        <w:pStyle w:val="Bullet1"/>
      </w:pPr>
      <w:r>
        <w:t>Evaluate the Payment for Participation pilot</w:t>
      </w:r>
      <w:r w:rsidR="003F6CCC">
        <w:t>.</w:t>
      </w:r>
    </w:p>
    <w:p w14:paraId="6B6D094E" w14:textId="77777777" w:rsidR="003F6CCC" w:rsidRDefault="003F6CCC" w:rsidP="00DF0342">
      <w:pPr>
        <w:pStyle w:val="Bullet1"/>
        <w:numPr>
          <w:ilvl w:val="0"/>
          <w:numId w:val="0"/>
        </w:numPr>
        <w:ind w:left="1077" w:hanging="357"/>
      </w:pPr>
    </w:p>
    <w:p w14:paraId="28642FF5" w14:textId="77777777" w:rsidR="003F6CCC" w:rsidRPr="00A95477" w:rsidRDefault="003F6CCC" w:rsidP="00DF0342">
      <w:pPr>
        <w:pStyle w:val="Bullet1"/>
        <w:numPr>
          <w:ilvl w:val="0"/>
          <w:numId w:val="0"/>
        </w:numPr>
        <w:ind w:left="1077" w:hanging="357"/>
      </w:pPr>
    </w:p>
    <w:p w14:paraId="1AB08EF9" w14:textId="77777777" w:rsidR="00A95477" w:rsidRPr="00A95477" w:rsidRDefault="00A95477" w:rsidP="00DF0342">
      <w:pPr>
        <w:pStyle w:val="Heading4"/>
      </w:pPr>
      <w:bookmarkStart w:id="39" w:name="_Toc193788537"/>
      <w:r w:rsidRPr="00A95477">
        <w:lastRenderedPageBreak/>
        <w:t>Year 3 2026/27</w:t>
      </w:r>
      <w:bookmarkEnd w:id="39"/>
    </w:p>
    <w:p w14:paraId="02699B6F" w14:textId="56FFA8A9" w:rsidR="00A95477" w:rsidRPr="00A95477" w:rsidRDefault="00A95477" w:rsidP="00DF0342">
      <w:pPr>
        <w:pStyle w:val="Bullet1"/>
      </w:pPr>
      <w:r w:rsidRPr="00A95477">
        <w:t xml:space="preserve">Ongoing development of </w:t>
      </w:r>
      <w:r w:rsidR="00C8071F">
        <w:t>Human rights defenders</w:t>
      </w:r>
      <w:r w:rsidRPr="00A95477">
        <w:t xml:space="preserve"> Empowerment Programme. </w:t>
      </w:r>
    </w:p>
    <w:p w14:paraId="287CB4E9" w14:textId="70354D01" w:rsidR="00A95477" w:rsidRPr="00A95477" w:rsidRDefault="00A95477" w:rsidP="00DF0342">
      <w:pPr>
        <w:pStyle w:val="Bullet1"/>
      </w:pPr>
      <w:r w:rsidRPr="00A95477">
        <w:t xml:space="preserve">Co-design, agree and begin delivery of a </w:t>
      </w:r>
      <w:r w:rsidR="00ED076B">
        <w:t>S</w:t>
      </w:r>
      <w:r w:rsidR="00ED076B" w:rsidRPr="00A95477">
        <w:t xml:space="preserve">potlight </w:t>
      </w:r>
      <w:r w:rsidR="005E6B30">
        <w:t>P</w:t>
      </w:r>
      <w:r w:rsidRPr="00A95477">
        <w:t xml:space="preserve">roject on the human rights impact of poverty. </w:t>
      </w:r>
    </w:p>
    <w:p w14:paraId="53352257" w14:textId="5822DCAD" w:rsidR="00A95477" w:rsidRPr="00A95477" w:rsidRDefault="00A95477" w:rsidP="00DF0342">
      <w:pPr>
        <w:pStyle w:val="Bullet1"/>
      </w:pPr>
      <w:r w:rsidRPr="00A95477">
        <w:t xml:space="preserve">Scoping of </w:t>
      </w:r>
      <w:r w:rsidR="005E6B30">
        <w:t>A</w:t>
      </w:r>
      <w:r w:rsidRPr="00A95477">
        <w:t xml:space="preserve">ccess to </w:t>
      </w:r>
      <w:r w:rsidR="005E6B30">
        <w:t>j</w:t>
      </w:r>
      <w:r w:rsidRPr="00A95477">
        <w:t xml:space="preserve">ustice for historic abuses </w:t>
      </w:r>
      <w:r w:rsidR="005E6B30">
        <w:t>S</w:t>
      </w:r>
      <w:r w:rsidRPr="00A95477">
        <w:t xml:space="preserve">potlight </w:t>
      </w:r>
      <w:r w:rsidR="005E6B30">
        <w:t>P</w:t>
      </w:r>
      <w:r w:rsidRPr="00A95477">
        <w:t xml:space="preserve">roject. </w:t>
      </w:r>
    </w:p>
    <w:p w14:paraId="38735054" w14:textId="77777777" w:rsidR="00A95477" w:rsidRPr="00A95477" w:rsidRDefault="00A95477" w:rsidP="00DF0342">
      <w:pPr>
        <w:pStyle w:val="Bullet1"/>
      </w:pPr>
      <w:r w:rsidRPr="00A95477">
        <w:t xml:space="preserve">Engagement opportunities to inform local area monitoring and international treaty monitoring. </w:t>
      </w:r>
    </w:p>
    <w:p w14:paraId="3ADD6F7F" w14:textId="77777777" w:rsidR="00A95477" w:rsidRPr="00A95477" w:rsidRDefault="00A95477" w:rsidP="00DF0342">
      <w:pPr>
        <w:pStyle w:val="Heading4"/>
      </w:pPr>
      <w:bookmarkStart w:id="40" w:name="_Toc193788538"/>
      <w:r w:rsidRPr="00A95477">
        <w:t>Year 4 2027/28</w:t>
      </w:r>
      <w:bookmarkEnd w:id="40"/>
    </w:p>
    <w:p w14:paraId="5C0B31D4" w14:textId="573F4399" w:rsidR="00A95477" w:rsidRPr="00A95477" w:rsidRDefault="00A95477" w:rsidP="00DF0342">
      <w:pPr>
        <w:pStyle w:val="Bullet1"/>
      </w:pPr>
      <w:r w:rsidRPr="00A95477">
        <w:t xml:space="preserve">Deliver co-designed </w:t>
      </w:r>
      <w:r w:rsidR="005E6B30">
        <w:t>S</w:t>
      </w:r>
      <w:r w:rsidRPr="00A95477">
        <w:t xml:space="preserve">potlight </w:t>
      </w:r>
      <w:r w:rsidR="005E6B30">
        <w:t>P</w:t>
      </w:r>
      <w:r w:rsidRPr="00A95477">
        <w:t xml:space="preserve">roject on poverty. </w:t>
      </w:r>
    </w:p>
    <w:p w14:paraId="348371ED" w14:textId="0CC05E4B" w:rsidR="00A95477" w:rsidRPr="00A95477" w:rsidRDefault="00A95477" w:rsidP="00DF0342">
      <w:pPr>
        <w:pStyle w:val="Bullet1"/>
      </w:pPr>
      <w:r w:rsidRPr="00A95477">
        <w:t xml:space="preserve">Delivery of </w:t>
      </w:r>
      <w:r w:rsidR="00C8071F">
        <w:t>Human rights defenders</w:t>
      </w:r>
      <w:r w:rsidRPr="00A95477">
        <w:t xml:space="preserve"> Empowerment Programme.</w:t>
      </w:r>
    </w:p>
    <w:p w14:paraId="31B657C2" w14:textId="2CB0B472" w:rsidR="00A95477" w:rsidRPr="00A95477" w:rsidRDefault="00A95477" w:rsidP="00DF0342">
      <w:pPr>
        <w:pStyle w:val="Bullet1"/>
      </w:pPr>
      <w:r w:rsidRPr="00A95477">
        <w:t xml:space="preserve">Support </w:t>
      </w:r>
      <w:r w:rsidR="00C8071F">
        <w:t>human rights defenders</w:t>
      </w:r>
      <w:r w:rsidRPr="00A95477">
        <w:t xml:space="preserve"> to participate in the Universal Periodic Review and special procedures. </w:t>
      </w:r>
    </w:p>
    <w:p w14:paraId="3B516BF8" w14:textId="6A2FB6E4" w:rsidR="00A95477" w:rsidRPr="00A95477" w:rsidRDefault="00A95477" w:rsidP="00DF0342">
      <w:pPr>
        <w:pStyle w:val="Bullet1"/>
      </w:pPr>
      <w:r w:rsidRPr="00A95477">
        <w:t xml:space="preserve">Co-design, agree and begin </w:t>
      </w:r>
      <w:r w:rsidR="005E6B30">
        <w:t>A</w:t>
      </w:r>
      <w:r w:rsidRPr="00A95477">
        <w:t xml:space="preserve">ccess to justice for historic abuses </w:t>
      </w:r>
      <w:r w:rsidR="005E6B30">
        <w:t>S</w:t>
      </w:r>
      <w:r w:rsidRPr="00A95477">
        <w:t xml:space="preserve">potlight </w:t>
      </w:r>
      <w:r w:rsidR="005E6B30">
        <w:t>P</w:t>
      </w:r>
      <w:r w:rsidRPr="00A95477">
        <w:t>roject.</w:t>
      </w:r>
    </w:p>
    <w:p w14:paraId="3DA7CF4D" w14:textId="77777777" w:rsidR="00A95477" w:rsidRPr="00A95477" w:rsidRDefault="00A95477" w:rsidP="00DF0342">
      <w:pPr>
        <w:pStyle w:val="Bullet1"/>
      </w:pPr>
      <w:r w:rsidRPr="00A95477">
        <w:t>Engagement opportunities to inform local area monitoring and international treaty monitoring.</w:t>
      </w:r>
    </w:p>
    <w:p w14:paraId="218CA9B3" w14:textId="77777777" w:rsidR="00A95477" w:rsidRDefault="00A95477" w:rsidP="00DF0342">
      <w:pPr>
        <w:spacing w:before="0" w:after="0" w:line="360" w:lineRule="auto"/>
        <w:rPr>
          <w:b/>
          <w:sz w:val="36"/>
          <w:szCs w:val="36"/>
        </w:rPr>
      </w:pPr>
    </w:p>
    <w:p w14:paraId="43BC1D1E" w14:textId="77777777" w:rsidR="00A95477" w:rsidRDefault="00A95477" w:rsidP="00DF0342">
      <w:pPr>
        <w:spacing w:before="0" w:after="0" w:line="360" w:lineRule="auto"/>
        <w:rPr>
          <w:b/>
          <w:sz w:val="36"/>
          <w:szCs w:val="36"/>
        </w:rPr>
      </w:pPr>
    </w:p>
    <w:p w14:paraId="0128BEE2" w14:textId="77777777" w:rsidR="00A95477" w:rsidRDefault="00A95477" w:rsidP="00DF0342">
      <w:pPr>
        <w:spacing w:before="0" w:after="0" w:line="360" w:lineRule="auto"/>
        <w:rPr>
          <w:b/>
          <w:sz w:val="36"/>
          <w:szCs w:val="36"/>
        </w:rPr>
      </w:pPr>
    </w:p>
    <w:p w14:paraId="3761D859" w14:textId="77777777" w:rsidR="00A95477" w:rsidRDefault="00A95477" w:rsidP="00DF0342">
      <w:pPr>
        <w:spacing w:before="0" w:after="0" w:line="360" w:lineRule="auto"/>
        <w:rPr>
          <w:b/>
          <w:sz w:val="36"/>
          <w:szCs w:val="36"/>
        </w:rPr>
      </w:pPr>
    </w:p>
    <w:p w14:paraId="52B7EF7A" w14:textId="77777777" w:rsidR="00A95477" w:rsidRDefault="00A95477" w:rsidP="00DF0342">
      <w:pPr>
        <w:spacing w:before="0" w:after="0" w:line="360" w:lineRule="auto"/>
        <w:rPr>
          <w:b/>
          <w:sz w:val="36"/>
          <w:szCs w:val="36"/>
        </w:rPr>
      </w:pPr>
    </w:p>
    <w:p w14:paraId="687308DE" w14:textId="77777777" w:rsidR="00A95477" w:rsidRDefault="00A95477" w:rsidP="00DF0342">
      <w:pPr>
        <w:spacing w:before="0" w:after="0" w:line="360" w:lineRule="auto"/>
        <w:rPr>
          <w:b/>
          <w:sz w:val="36"/>
          <w:szCs w:val="36"/>
        </w:rPr>
      </w:pPr>
    </w:p>
    <w:p w14:paraId="6FEC928E" w14:textId="77777777" w:rsidR="00A95477" w:rsidRDefault="00A95477" w:rsidP="00DF0342">
      <w:pPr>
        <w:spacing w:before="0" w:after="0" w:line="360" w:lineRule="auto"/>
        <w:rPr>
          <w:b/>
          <w:sz w:val="36"/>
          <w:szCs w:val="36"/>
        </w:rPr>
      </w:pPr>
    </w:p>
    <w:p w14:paraId="342F9660" w14:textId="77777777" w:rsidR="00A95477" w:rsidRDefault="00A95477" w:rsidP="00DF0342">
      <w:pPr>
        <w:spacing w:before="0" w:after="0" w:line="360" w:lineRule="auto"/>
        <w:rPr>
          <w:b/>
          <w:sz w:val="36"/>
          <w:szCs w:val="36"/>
        </w:rPr>
      </w:pPr>
    </w:p>
    <w:p w14:paraId="6B3593C0" w14:textId="77777777" w:rsidR="00A95477" w:rsidRDefault="00A95477" w:rsidP="00DF0342">
      <w:pPr>
        <w:spacing w:before="0" w:after="0" w:line="360" w:lineRule="auto"/>
        <w:rPr>
          <w:b/>
          <w:sz w:val="36"/>
          <w:szCs w:val="36"/>
        </w:rPr>
      </w:pPr>
    </w:p>
    <w:p w14:paraId="554EB3CE" w14:textId="77777777" w:rsidR="00A95477" w:rsidRDefault="00A95477" w:rsidP="00DF0342">
      <w:pPr>
        <w:spacing w:before="0" w:after="0" w:line="360" w:lineRule="auto"/>
        <w:rPr>
          <w:b/>
          <w:sz w:val="36"/>
          <w:szCs w:val="36"/>
        </w:rPr>
      </w:pPr>
    </w:p>
    <w:p w14:paraId="5B3D65CE" w14:textId="6CFE400D" w:rsidR="00ED10B4" w:rsidRPr="00ED10B4" w:rsidRDefault="00ED10B4" w:rsidP="00DF0342">
      <w:pPr>
        <w:pStyle w:val="Heading3"/>
      </w:pPr>
      <w:bookmarkStart w:id="41" w:name="_Toc193788539"/>
      <w:r w:rsidRPr="00ED10B4">
        <w:t>Accountability</w:t>
      </w:r>
      <w:bookmarkEnd w:id="35"/>
      <w:bookmarkEnd w:id="41"/>
      <w:r w:rsidRPr="00ED10B4">
        <w:t xml:space="preserve"> </w:t>
      </w:r>
    </w:p>
    <w:p w14:paraId="0819D437" w14:textId="7E196EE4" w:rsidR="00A95477" w:rsidRDefault="00A95477" w:rsidP="00DF0342">
      <w:r>
        <w:t>As an independent public body, t</w:t>
      </w:r>
      <w:r w:rsidR="00ED10B4" w:rsidRPr="00ED10B4">
        <w:t xml:space="preserve">he </w:t>
      </w:r>
      <w:r w:rsidR="00313DDA">
        <w:t>SHRC</w:t>
      </w:r>
      <w:r>
        <w:t xml:space="preserve"> is </w:t>
      </w:r>
      <w:r w:rsidR="00ED10B4" w:rsidRPr="00ED10B4">
        <w:t>held accountable for upholding the standards outlined within this strategy</w:t>
      </w:r>
      <w:r w:rsidR="00ED076B">
        <w:t>, and rightly so</w:t>
      </w:r>
      <w:r w:rsidR="00ED10B4" w:rsidRPr="00ED10B4">
        <w:t xml:space="preserve">. </w:t>
      </w:r>
      <w:r>
        <w:t>If you</w:t>
      </w:r>
      <w:r w:rsidR="00ED10B4" w:rsidRPr="00ED10B4">
        <w:t xml:space="preserve"> have concerns about how the </w:t>
      </w:r>
      <w:r w:rsidR="00313DDA">
        <w:t>SHRC</w:t>
      </w:r>
      <w:r w:rsidR="00ED10B4" w:rsidRPr="00ED10B4">
        <w:t xml:space="preserve"> conducts its participation work</w:t>
      </w:r>
      <w:r>
        <w:t xml:space="preserve">, please contact us at </w:t>
      </w:r>
      <w:hyperlink r:id="rId8" w:history="1">
        <w:r w:rsidRPr="00FB38AF">
          <w:rPr>
            <w:rStyle w:val="Hyperlink"/>
          </w:rPr>
          <w:t>hello@scottishhumanrights.com</w:t>
        </w:r>
      </w:hyperlink>
      <w:r>
        <w:t xml:space="preserve"> and our Policy and Participation Officer will get in touch with you to discuss. </w:t>
      </w:r>
    </w:p>
    <w:p w14:paraId="5D776DDF" w14:textId="76D3E88D" w:rsidR="00ED10B4" w:rsidRPr="00ED10B4" w:rsidRDefault="00A95477" w:rsidP="00DF0342">
      <w:r>
        <w:t>I</w:t>
      </w:r>
      <w:r w:rsidR="00ED10B4" w:rsidRPr="00ED10B4">
        <w:t xml:space="preserve">f </w:t>
      </w:r>
      <w:r>
        <w:t xml:space="preserve">you feel that </w:t>
      </w:r>
      <w:r w:rsidR="00ED10B4" w:rsidRPr="00ED10B4">
        <w:t xml:space="preserve">the matter is of significant concern, you can raise a complaint. </w:t>
      </w:r>
    </w:p>
    <w:p w14:paraId="49BEDC47" w14:textId="77777777" w:rsidR="00ED10B4" w:rsidRPr="00ED10B4" w:rsidRDefault="00ED10B4" w:rsidP="00DF0342">
      <w:pPr>
        <w:pStyle w:val="Heading3"/>
      </w:pPr>
      <w:bookmarkStart w:id="42" w:name="_Toc190955596"/>
      <w:bookmarkStart w:id="43" w:name="_Toc193788540"/>
      <w:r w:rsidRPr="00ED10B4">
        <w:t>Complaints</w:t>
      </w:r>
      <w:bookmarkEnd w:id="42"/>
      <w:bookmarkEnd w:id="43"/>
      <w:r w:rsidRPr="00ED10B4">
        <w:t xml:space="preserve"> </w:t>
      </w:r>
    </w:p>
    <w:p w14:paraId="3A156895" w14:textId="77777777" w:rsidR="00ED10B4" w:rsidRPr="00ED10B4" w:rsidRDefault="00ED10B4" w:rsidP="00DF0342">
      <w:r w:rsidRPr="00ED10B4">
        <w:t xml:space="preserve">You can complain by phone, in writing, or by email. </w:t>
      </w:r>
    </w:p>
    <w:p w14:paraId="6259FF55" w14:textId="77777777" w:rsidR="00ED10B4" w:rsidRPr="00ED10B4" w:rsidRDefault="00ED10B4" w:rsidP="00DF0342">
      <w:r w:rsidRPr="00ED10B4">
        <w:t>When complaining, tell us:</w:t>
      </w:r>
    </w:p>
    <w:p w14:paraId="31A54C9A" w14:textId="77777777" w:rsidR="00ED10B4" w:rsidRPr="00ED10B4" w:rsidRDefault="00ED10B4" w:rsidP="00DF0342">
      <w:pPr>
        <w:pStyle w:val="Bullet1"/>
      </w:pPr>
      <w:r w:rsidRPr="00ED10B4">
        <w:t>Your full name and contact details.</w:t>
      </w:r>
    </w:p>
    <w:p w14:paraId="2D7878ED" w14:textId="77777777" w:rsidR="00ED10B4" w:rsidRPr="00ED10B4" w:rsidRDefault="00ED10B4" w:rsidP="00DF0342">
      <w:pPr>
        <w:pStyle w:val="Bullet1"/>
      </w:pPr>
      <w:r w:rsidRPr="00ED10B4">
        <w:t>As much as you can about the complaint.</w:t>
      </w:r>
    </w:p>
    <w:p w14:paraId="01C3F2CB" w14:textId="77777777" w:rsidR="00ED10B4" w:rsidRPr="00ED10B4" w:rsidRDefault="00ED10B4" w:rsidP="00DF0342">
      <w:pPr>
        <w:pStyle w:val="Bullet1"/>
      </w:pPr>
      <w:r w:rsidRPr="00ED10B4">
        <w:t>What has gone wrong?</w:t>
      </w:r>
    </w:p>
    <w:p w14:paraId="55460F4A" w14:textId="77777777" w:rsidR="00ED10B4" w:rsidRPr="00ED10B4" w:rsidRDefault="00ED10B4" w:rsidP="00DF0342">
      <w:pPr>
        <w:pStyle w:val="Bullet1"/>
      </w:pPr>
      <w:r w:rsidRPr="00ED10B4">
        <w:t>How do you want us to resolve the matter?</w:t>
      </w:r>
    </w:p>
    <w:p w14:paraId="7BC576E7" w14:textId="77777777" w:rsidR="00ED10B4" w:rsidRPr="00ED10B4" w:rsidRDefault="00ED10B4" w:rsidP="00DF0342">
      <w:r w:rsidRPr="00ED10B4">
        <w:t>Usually, you must make your complaint within six months of:</w:t>
      </w:r>
    </w:p>
    <w:p w14:paraId="616F77C6" w14:textId="77777777" w:rsidR="00ED10B4" w:rsidRPr="00ED10B4" w:rsidRDefault="00ED10B4" w:rsidP="00DF0342">
      <w:pPr>
        <w:pStyle w:val="Bullet1"/>
      </w:pPr>
      <w:r w:rsidRPr="00ED10B4">
        <w:t>The event you want to complain about, or</w:t>
      </w:r>
    </w:p>
    <w:p w14:paraId="0C52CA83" w14:textId="77777777" w:rsidR="00ED10B4" w:rsidRPr="00ED10B4" w:rsidRDefault="00ED10B4" w:rsidP="00DF0342">
      <w:pPr>
        <w:pStyle w:val="Bullet1"/>
      </w:pPr>
      <w:r w:rsidRPr="00ED10B4">
        <w:t>Finding out that you have a reason to complain, but no longer than 12 months after the event.</w:t>
      </w:r>
    </w:p>
    <w:p w14:paraId="5F2FC66D" w14:textId="77777777" w:rsidR="00ED10B4" w:rsidRPr="00ED10B4" w:rsidRDefault="00ED10B4" w:rsidP="00DF0342">
      <w:pPr>
        <w:pStyle w:val="Bullet1"/>
      </w:pPr>
      <w:r w:rsidRPr="00ED10B4">
        <w:t>In exceptional circumstances, we can accept a complaint after the time limit. If you feel that the time limit should not apply to your complaint, please tell us why.</w:t>
      </w:r>
    </w:p>
    <w:p w14:paraId="46DC1E56" w14:textId="77777777" w:rsidR="00ED10B4" w:rsidRPr="00ED10B4" w:rsidRDefault="00ED10B4" w:rsidP="00DF0342">
      <w:r w:rsidRPr="00ED10B4">
        <w:t xml:space="preserve">You can contact us in the following ways: </w:t>
      </w:r>
    </w:p>
    <w:p w14:paraId="0584A1D0" w14:textId="1ED2EFCF" w:rsidR="00ED10B4" w:rsidRPr="00ED10B4" w:rsidRDefault="00ED10B4" w:rsidP="00DF0342">
      <w:r w:rsidRPr="00ED10B4">
        <w:t>By email</w:t>
      </w:r>
      <w:r w:rsidRPr="00ED10B4">
        <w:tab/>
      </w:r>
      <w:hyperlink r:id="rId9" w:history="1">
        <w:r w:rsidR="007146BA" w:rsidRPr="004364CB">
          <w:rPr>
            <w:rStyle w:val="Hyperlink"/>
          </w:rPr>
          <w:t>hello@scottishhumanrights.com</w:t>
        </w:r>
      </w:hyperlink>
      <w:r w:rsidR="007146BA">
        <w:t xml:space="preserve"> </w:t>
      </w:r>
    </w:p>
    <w:p w14:paraId="4C405080" w14:textId="77777777" w:rsidR="00ED10B4" w:rsidRPr="00ED10B4" w:rsidRDefault="00ED10B4" w:rsidP="00DF0342">
      <w:r w:rsidRPr="00ED10B4">
        <w:t>By phone</w:t>
      </w:r>
      <w:r w:rsidRPr="00ED10B4">
        <w:tab/>
        <w:t>0131 297 5750</w:t>
      </w:r>
    </w:p>
    <w:p w14:paraId="5A5D1138" w14:textId="77777777" w:rsidR="00ED10B4" w:rsidRDefault="00ED10B4" w:rsidP="00DF0342">
      <w:r w:rsidRPr="00ED10B4">
        <w:t>By post SHRC, Bridgeside House, 99 McDonald Road, Edinburgh, EH7 4NS.</w:t>
      </w:r>
    </w:p>
    <w:p w14:paraId="44BDA121" w14:textId="77777777" w:rsidR="00A95477" w:rsidRDefault="00A95477" w:rsidP="00DF0342"/>
    <w:p w14:paraId="4908549E" w14:textId="77777777" w:rsidR="00A95477" w:rsidRPr="00ED10B4" w:rsidRDefault="00A95477" w:rsidP="00DF0342"/>
    <w:p w14:paraId="3F6A7F90" w14:textId="3A8D532C" w:rsidR="00ED10B4" w:rsidRPr="00ED10B4" w:rsidRDefault="00ED10B4" w:rsidP="00DF0342">
      <w:pPr>
        <w:pStyle w:val="Heading3"/>
      </w:pPr>
      <w:bookmarkStart w:id="44" w:name="_Toc193788541"/>
      <w:r w:rsidRPr="00ED10B4">
        <w:t xml:space="preserve">Get in </w:t>
      </w:r>
      <w:r w:rsidR="007316F8" w:rsidRPr="00ED10B4">
        <w:t>touch</w:t>
      </w:r>
      <w:bookmarkEnd w:id="44"/>
    </w:p>
    <w:p w14:paraId="7A69A963" w14:textId="4A4482AA" w:rsidR="00167CD2" w:rsidRDefault="00ED10B4" w:rsidP="00ED10B4">
      <w:r w:rsidRPr="00ED10B4">
        <w:t xml:space="preserve">If you are a human rights defender who wants to know more about how the </w:t>
      </w:r>
      <w:r w:rsidR="00D17C03">
        <w:t>SHRC</w:t>
      </w:r>
      <w:r w:rsidRPr="00ED10B4">
        <w:t xml:space="preserve"> works alongside people in Scotland, please email us </w:t>
      </w:r>
      <w:r w:rsidR="000D79A5">
        <w:t>at</w:t>
      </w:r>
      <w:r w:rsidRPr="00ED10B4">
        <w:t xml:space="preserve"> </w:t>
      </w:r>
      <w:hyperlink r:id="rId10" w:history="1">
        <w:r w:rsidR="007146BA" w:rsidRPr="004364CB">
          <w:rPr>
            <w:rStyle w:val="Hyperlink"/>
          </w:rPr>
          <w:t>hello@scottishhumanrights.com</w:t>
        </w:r>
      </w:hyperlink>
    </w:p>
    <w:p w14:paraId="7C8A6CA3" w14:textId="451E9392" w:rsidR="00167CD2" w:rsidRDefault="00167CD2">
      <w:pPr>
        <w:spacing w:before="0" w:after="0" w:line="360" w:lineRule="auto"/>
      </w:pPr>
      <w:r>
        <w:br w:type="page"/>
      </w:r>
    </w:p>
    <w:p w14:paraId="41103416" w14:textId="1C2D0BCE" w:rsidR="00AA7F88" w:rsidRPr="006E1706" w:rsidRDefault="00167CD2" w:rsidP="00167CD2">
      <w:pPr>
        <w:pStyle w:val="Heading2"/>
      </w:pPr>
      <w:r>
        <w:lastRenderedPageBreak/>
        <w:t>Endnotes</w:t>
      </w:r>
    </w:p>
    <w:sectPr w:rsidR="00AA7F88" w:rsidRPr="006E1706" w:rsidSect="00753FC8">
      <w:headerReference w:type="even" r:id="rId11"/>
      <w:headerReference w:type="default" r:id="rId12"/>
      <w:footerReference w:type="default" r:id="rId13"/>
      <w:headerReference w:type="first" r:id="rId14"/>
      <w:footerReference w:type="first" r:id="rId15"/>
      <w:endnotePr>
        <w:numFmt w:val="decimal"/>
      </w:endnotePr>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87CC" w14:textId="77777777" w:rsidR="00ED10B4" w:rsidRDefault="00ED10B4" w:rsidP="00775670">
      <w:r>
        <w:separator/>
      </w:r>
    </w:p>
    <w:p w14:paraId="6B435E98" w14:textId="77777777" w:rsidR="00ED10B4" w:rsidRDefault="00ED10B4" w:rsidP="00775670"/>
  </w:endnote>
  <w:endnote w:type="continuationSeparator" w:id="0">
    <w:p w14:paraId="5B86EA46" w14:textId="77777777" w:rsidR="00ED10B4" w:rsidRDefault="00ED10B4" w:rsidP="00775670">
      <w:r>
        <w:continuationSeparator/>
      </w:r>
    </w:p>
    <w:p w14:paraId="61D67451" w14:textId="77777777" w:rsidR="00ED10B4" w:rsidRDefault="00ED10B4" w:rsidP="00775670"/>
  </w:endnote>
  <w:endnote w:type="continuationNotice" w:id="1">
    <w:p w14:paraId="5BCEE794" w14:textId="77777777" w:rsidR="00ED10B4" w:rsidRDefault="00ED10B4" w:rsidP="00775670"/>
    <w:p w14:paraId="2B96FB4C" w14:textId="77777777" w:rsidR="00ED10B4" w:rsidRDefault="00ED10B4" w:rsidP="00775670"/>
  </w:endnote>
  <w:endnote w:id="2">
    <w:p w14:paraId="1A3487FE" w14:textId="3E28B540" w:rsidR="00DD52D3" w:rsidRDefault="00DD52D3">
      <w:pPr>
        <w:pStyle w:val="EndnoteText"/>
      </w:pPr>
      <w:r>
        <w:rPr>
          <w:rStyle w:val="EndnoteReference"/>
        </w:rPr>
        <w:endnoteRef/>
      </w:r>
      <w:r>
        <w:t xml:space="preserve"> </w:t>
      </w:r>
      <w:hyperlink r:id="rId1" w:history="1">
        <w:r w:rsidRPr="00761F21">
          <w:rPr>
            <w:rStyle w:val="Hyperlink"/>
          </w:rPr>
          <w:t xml:space="preserve">Declaration on </w:t>
        </w:r>
        <w:r w:rsidR="00C8071F">
          <w:rPr>
            <w:rStyle w:val="Hyperlink"/>
          </w:rPr>
          <w:t>Human rights defenders</w:t>
        </w:r>
        <w:r w:rsidRPr="00761F21">
          <w:rPr>
            <w:rStyle w:val="Hyperlink"/>
          </w:rPr>
          <w:t xml:space="preserve"> (1998)</w:t>
        </w:r>
      </w:hyperlink>
    </w:p>
  </w:endnote>
  <w:endnote w:id="3">
    <w:p w14:paraId="4C13F98E" w14:textId="057330CA" w:rsidR="00167CD2" w:rsidRDefault="00167CD2">
      <w:pPr>
        <w:pStyle w:val="EndnoteText"/>
      </w:pPr>
      <w:r>
        <w:rPr>
          <w:rStyle w:val="EndnoteReference"/>
        </w:rPr>
        <w:endnoteRef/>
      </w:r>
      <w:r>
        <w:t xml:space="preserve"> </w:t>
      </w:r>
      <w:hyperlink r:id="rId2" w:history="1">
        <w:r w:rsidRPr="00167CD2">
          <w:rPr>
            <w:rStyle w:val="Hyperlink"/>
          </w:rPr>
          <w:t>Marrakesh Declaration (2018)</w:t>
        </w:r>
      </w:hyperlink>
    </w:p>
  </w:endnote>
  <w:endnote w:id="4">
    <w:p w14:paraId="18FCF3D8" w14:textId="232E6FEB" w:rsidR="00006EE2" w:rsidRDefault="00006EE2">
      <w:pPr>
        <w:pStyle w:val="EndnoteText"/>
      </w:pPr>
      <w:r>
        <w:rPr>
          <w:rStyle w:val="EndnoteReference"/>
        </w:rPr>
        <w:endnoteRef/>
      </w:r>
      <w:r>
        <w:t xml:space="preserve"> </w:t>
      </w:r>
      <w:hyperlink r:id="rId3" w:history="1">
        <w:r w:rsidRPr="00B93811">
          <w:rPr>
            <w:rStyle w:val="Hyperlink"/>
          </w:rPr>
          <w:t xml:space="preserve">Scottish Human Rights </w:t>
        </w:r>
        <w:r w:rsidR="00B93811" w:rsidRPr="00B93811">
          <w:rPr>
            <w:rStyle w:val="Hyperlink"/>
          </w:rPr>
          <w:t>Commission</w:t>
        </w:r>
        <w:r w:rsidRPr="00B93811">
          <w:rPr>
            <w:rStyle w:val="Hyperlink"/>
          </w:rPr>
          <w:t xml:space="preserve"> Act (2006) Section 5</w:t>
        </w:r>
      </w:hyperlink>
      <w:r>
        <w:t xml:space="preserve"> </w:t>
      </w:r>
    </w:p>
  </w:endnote>
  <w:endnote w:id="5">
    <w:p w14:paraId="31A80EB8" w14:textId="583AC6C5" w:rsidR="00B93811" w:rsidRDefault="00B93811">
      <w:pPr>
        <w:pStyle w:val="EndnoteText"/>
      </w:pPr>
      <w:r>
        <w:rPr>
          <w:rStyle w:val="EndnoteReference"/>
        </w:rPr>
        <w:endnoteRef/>
      </w:r>
      <w:r>
        <w:t xml:space="preserve"> </w:t>
      </w:r>
      <w:hyperlink r:id="rId4" w:history="1">
        <w:r w:rsidRPr="00B93811">
          <w:rPr>
            <w:rStyle w:val="Hyperlink"/>
          </w:rPr>
          <w:t>Scottish Human Rights Commission Act (2006) Section 2</w:t>
        </w:r>
      </w:hyperlink>
      <w:r>
        <w:t xml:space="preserve"> </w:t>
      </w:r>
    </w:p>
  </w:endnote>
  <w:endnote w:id="6">
    <w:p w14:paraId="1627239F" w14:textId="03A4FC03" w:rsidR="00B93811" w:rsidRDefault="00B93811">
      <w:pPr>
        <w:pStyle w:val="EndnoteText"/>
      </w:pPr>
      <w:r>
        <w:rPr>
          <w:rStyle w:val="EndnoteReference"/>
        </w:rPr>
        <w:endnoteRef/>
      </w:r>
      <w:r>
        <w:t xml:space="preserve"> </w:t>
      </w:r>
      <w:hyperlink r:id="rId5" w:history="1">
        <w:r w:rsidRPr="00B93811">
          <w:rPr>
            <w:rStyle w:val="Hyperlink"/>
          </w:rPr>
          <w:t>Scottish Human Rights Commission Act (2006) Section 5</w:t>
        </w:r>
      </w:hyperlink>
    </w:p>
  </w:endnote>
  <w:endnote w:id="7">
    <w:p w14:paraId="536B6D26" w14:textId="2179F6A2" w:rsidR="00226E31" w:rsidRDefault="00226E31">
      <w:pPr>
        <w:pStyle w:val="EndnoteText"/>
      </w:pPr>
      <w:r>
        <w:rPr>
          <w:rStyle w:val="EndnoteReference"/>
        </w:rPr>
        <w:endnoteRef/>
      </w:r>
      <w:r>
        <w:t xml:space="preserve"> </w:t>
      </w:r>
      <w:hyperlink r:id="rId6" w:history="1">
        <w:r w:rsidRPr="00B93811">
          <w:rPr>
            <w:rStyle w:val="Hyperlink"/>
          </w:rPr>
          <w:t>Scottish Human Rights Commission Act (2006) Section 2</w:t>
        </w:r>
      </w:hyperlink>
    </w:p>
  </w:endnote>
  <w:endnote w:id="8">
    <w:p w14:paraId="33904DA4" w14:textId="5FE5EE23" w:rsidR="00226E31" w:rsidRDefault="00226E31">
      <w:pPr>
        <w:pStyle w:val="EndnoteText"/>
      </w:pPr>
      <w:r>
        <w:rPr>
          <w:rStyle w:val="EndnoteReference"/>
        </w:rPr>
        <w:endnoteRef/>
      </w:r>
      <w:r>
        <w:t xml:space="preserve"> </w:t>
      </w:r>
      <w:hyperlink r:id="rId7" w:history="1">
        <w:r w:rsidRPr="00B93811">
          <w:rPr>
            <w:rStyle w:val="Hyperlink"/>
          </w:rPr>
          <w:t>Scottish Human Rights Commission Act (2006) Section 5</w:t>
        </w:r>
      </w:hyperlink>
    </w:p>
  </w:endnote>
  <w:endnote w:id="9">
    <w:p w14:paraId="7FB8B62F" w14:textId="30CC3D1C" w:rsidR="00226E31" w:rsidRDefault="00226E31">
      <w:pPr>
        <w:pStyle w:val="EndnoteText"/>
      </w:pPr>
      <w:r>
        <w:rPr>
          <w:rStyle w:val="EndnoteReference"/>
        </w:rPr>
        <w:endnoteRef/>
      </w:r>
      <w:r>
        <w:t xml:space="preserve"> </w:t>
      </w:r>
      <w:hyperlink r:id="rId8" w:history="1">
        <w:r w:rsidRPr="00226E31">
          <w:rPr>
            <w:rStyle w:val="Hyperlink"/>
          </w:rPr>
          <w:t>Scottish Human Rights Commission Act (2006) Section 4</w:t>
        </w:r>
      </w:hyperlink>
      <w:r>
        <w:t xml:space="preserve"> </w:t>
      </w:r>
    </w:p>
  </w:endnote>
  <w:endnote w:id="10">
    <w:p w14:paraId="12D917DF" w14:textId="2EFF6760" w:rsidR="00226E31" w:rsidRDefault="00226E31">
      <w:pPr>
        <w:pStyle w:val="EndnoteText"/>
      </w:pPr>
      <w:r>
        <w:rPr>
          <w:rStyle w:val="EndnoteReference"/>
        </w:rPr>
        <w:endnoteRef/>
      </w:r>
      <w:r>
        <w:t xml:space="preserve"> </w:t>
      </w:r>
      <w:hyperlink r:id="rId9" w:history="1">
        <w:r w:rsidRPr="00226E31">
          <w:rPr>
            <w:rStyle w:val="Hyperlink"/>
          </w:rPr>
          <w:t>Scottish Human Rights Commission Act (2006) Section 3</w:t>
        </w:r>
      </w:hyperlink>
    </w:p>
  </w:endnote>
  <w:endnote w:id="11">
    <w:p w14:paraId="44B40FAE" w14:textId="58B4FEA7" w:rsidR="00226E31" w:rsidRDefault="00226E31">
      <w:pPr>
        <w:pStyle w:val="EndnoteText"/>
      </w:pPr>
      <w:r>
        <w:rPr>
          <w:rStyle w:val="EndnoteReference"/>
        </w:rPr>
        <w:endnoteRef/>
      </w:r>
      <w:r>
        <w:t xml:space="preserve"> </w:t>
      </w:r>
      <w:hyperlink r:id="rId10" w:history="1">
        <w:r w:rsidRPr="00226E31">
          <w:rPr>
            <w:rStyle w:val="Hyperlink"/>
          </w:rPr>
          <w:t>Scottish Human Rights Commission Act (2006) Section 4</w:t>
        </w:r>
      </w:hyperlink>
    </w:p>
  </w:endnote>
  <w:endnote w:id="12">
    <w:p w14:paraId="34E764AF" w14:textId="4C8E1D6F" w:rsidR="00167CD2" w:rsidRDefault="00167CD2">
      <w:pPr>
        <w:pStyle w:val="EndnoteText"/>
      </w:pPr>
      <w:r>
        <w:rPr>
          <w:rStyle w:val="EndnoteReference"/>
        </w:rPr>
        <w:endnoteRef/>
      </w:r>
      <w:r>
        <w:t xml:space="preserve"> </w:t>
      </w:r>
      <w:r w:rsidRPr="00167CD2">
        <w:t>A Theory of Change is a method that explains how an action, or set of actions,  is expected to lead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panose1 w:val="02000606040000020004"/>
    <w:charset w:val="00"/>
    <w:family w:val="auto"/>
    <w:pitch w:val="variable"/>
    <w:sig w:usb0="A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8783" w14:textId="77777777" w:rsidR="00734BE1" w:rsidRPr="00C0751C" w:rsidRDefault="00C0751C" w:rsidP="00775670">
    <w:pPr>
      <w:pStyle w:val="Footer"/>
    </w:pPr>
    <w:r w:rsidRPr="00350E88">
      <w:rPr>
        <w:noProof/>
      </w:rPr>
      <w:drawing>
        <wp:anchor distT="0" distB="0" distL="114300" distR="114300" simplePos="0" relativeHeight="251718656" behindDoc="0" locked="0" layoutInCell="1" allowOverlap="1" wp14:anchorId="385685CD" wp14:editId="6A57D6F2">
          <wp:simplePos x="0" y="0"/>
          <wp:positionH relativeFrom="rightMargin">
            <wp:posOffset>-4445</wp:posOffset>
          </wp:positionH>
          <wp:positionV relativeFrom="paragraph">
            <wp:posOffset>25400</wp:posOffset>
          </wp:positionV>
          <wp:extent cx="319405" cy="319405"/>
          <wp:effectExtent l="0" t="0" r="4445" b="4445"/>
          <wp:wrapNone/>
          <wp:docPr id="202661376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716608" behindDoc="0" locked="0" layoutInCell="1" allowOverlap="1" wp14:anchorId="46DDFB13" wp14:editId="4CF5D6BA">
          <wp:simplePos x="0" y="0"/>
          <wp:positionH relativeFrom="margin">
            <wp:posOffset>5448300</wp:posOffset>
          </wp:positionH>
          <wp:positionV relativeFrom="paragraph">
            <wp:posOffset>64770</wp:posOffset>
          </wp:positionV>
          <wp:extent cx="333375" cy="250190"/>
          <wp:effectExtent l="0" t="0" r="9525" b="0"/>
          <wp:wrapNone/>
          <wp:docPr id="185405226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717632" behindDoc="0" locked="0" layoutInCell="1" allowOverlap="1" wp14:anchorId="0E3B7AB6" wp14:editId="1ADF4321">
          <wp:simplePos x="0" y="0"/>
          <wp:positionH relativeFrom="column">
            <wp:posOffset>5265420</wp:posOffset>
          </wp:positionH>
          <wp:positionV relativeFrom="paragraph">
            <wp:posOffset>101600</wp:posOffset>
          </wp:positionV>
          <wp:extent cx="184150" cy="184150"/>
          <wp:effectExtent l="0" t="0" r="6350" b="6350"/>
          <wp:wrapNone/>
          <wp:docPr id="9670284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715584" behindDoc="0" locked="0" layoutInCell="1" allowOverlap="1" wp14:anchorId="021F0682" wp14:editId="7B496192">
          <wp:simplePos x="0" y="0"/>
          <wp:positionH relativeFrom="column">
            <wp:posOffset>4976495</wp:posOffset>
          </wp:positionH>
          <wp:positionV relativeFrom="paragraph">
            <wp:posOffset>78740</wp:posOffset>
          </wp:positionV>
          <wp:extent cx="229235" cy="229235"/>
          <wp:effectExtent l="0" t="0" r="0" b="0"/>
          <wp:wrapNone/>
          <wp:docPr id="172489502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719680" behindDoc="0" locked="0" layoutInCell="1" allowOverlap="1" wp14:anchorId="49310EA9" wp14:editId="7A0C3418">
          <wp:simplePos x="0" y="0"/>
          <wp:positionH relativeFrom="column">
            <wp:posOffset>4724666</wp:posOffset>
          </wp:positionH>
          <wp:positionV relativeFrom="paragraph">
            <wp:posOffset>86232</wp:posOffset>
          </wp:positionV>
          <wp:extent cx="219075" cy="219075"/>
          <wp:effectExtent l="0" t="0" r="9525" b="9525"/>
          <wp:wrapNone/>
          <wp:docPr id="948617681"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3960" w:rsidRPr="00350E88">
      <w:rPr>
        <w:noProof/>
      </w:rPr>
      <mc:AlternateContent>
        <mc:Choice Requires="wps">
          <w:drawing>
            <wp:anchor distT="0" distB="0" distL="114300" distR="114300" simplePos="0" relativeHeight="251721728" behindDoc="1" locked="0" layoutInCell="1" allowOverlap="1" wp14:anchorId="41378098" wp14:editId="094D1513">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1932936266" name="Text Box 1932936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68E43458" w14:textId="77777777" w:rsidR="00813960" w:rsidRDefault="00813960" w:rsidP="0077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378098" id="_x0000_t202" coordsize="21600,21600" o:spt="202" path="m,l,21600r21600,l21600,xe">
              <v:stroke joinstyle="miter"/>
              <v:path gradientshapeok="t" o:connecttype="rect"/>
            </v:shapetype>
            <v:shape id="Text Box 1932936266" o:spid="_x0000_s1026" type="#_x0000_t202" alt="&quot;&quot;" style="position:absolute;margin-left:411.8pt;margin-top:-45.3pt;width:463pt;height:44.6pt;z-index:-251594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" filled="f" stroked="f" strokeweight=".5pt">
              <v:textbox>
                <w:txbxContent>
                  <w:p w14:paraId="68E43458" w14:textId="77777777" w:rsidR="00813960" w:rsidRDefault="00813960" w:rsidP="00775670"/>
                </w:txbxContent>
              </v:textbox>
              <w10:wrap type="tight" anchorx="margin"/>
            </v:shape>
          </w:pict>
        </mc:Fallback>
      </mc:AlternateContent>
    </w:r>
    <w:sdt>
      <w:sdtPr>
        <w:id w:val="-147899011"/>
        <w:docPartObj>
          <w:docPartGallery w:val="Page Numbers (Bottom of Page)"/>
          <w:docPartUnique/>
        </w:docPartObj>
      </w:sdtPr>
      <w:sdtEndPr/>
      <w:sdtContent>
        <w:r w:rsidR="00813960" w:rsidRPr="00350E88">
          <w:rPr>
            <w:noProof/>
          </w:rPr>
          <mc:AlternateContent>
            <mc:Choice Requires="wps">
              <w:drawing>
                <wp:anchor distT="0" distB="0" distL="114300" distR="114300" simplePos="0" relativeHeight="251720704" behindDoc="0" locked="0" layoutInCell="1" allowOverlap="1" wp14:anchorId="6D2E22D0" wp14:editId="1DFA6626">
                  <wp:simplePos x="0" y="0"/>
                  <wp:positionH relativeFrom="margin">
                    <wp:posOffset>-280045</wp:posOffset>
                  </wp:positionH>
                  <wp:positionV relativeFrom="paragraph">
                    <wp:posOffset>-102990</wp:posOffset>
                  </wp:positionV>
                  <wp:extent cx="6223000" cy="6350"/>
                  <wp:effectExtent l="0" t="0" r="25400" b="31750"/>
                  <wp:wrapNone/>
                  <wp:docPr id="746182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FFD08" id="Straight Connector 2" o:spid="_x0000_s1026" alt="&quot;&quot;"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100226710"/>
            <w:docPartObj>
              <w:docPartGallery w:val="Page Numbers (Bottom of Page)"/>
              <w:docPartUnique/>
            </w:docPartObj>
          </w:sdtPr>
          <w:sdtEndPr/>
          <w:sdtContent>
            <w:r w:rsidR="00813960" w:rsidRPr="00C0751C">
              <w:t xml:space="preserve">0131 297 5750 | hello@scottishhumanrights.com | www.scottishhumanrights.com | </w:t>
            </w:r>
            <w:r w:rsidR="00813960" w:rsidRPr="00C0751C">
              <w:br/>
              <w:t xml:space="preserve">Scottish Human Rights Commission, Bridgeside House, 99 McDonald Road, Edinburgh, EH7 4NS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6531" w14:textId="77777777" w:rsidR="00494B08" w:rsidRPr="00C0751C" w:rsidRDefault="00C0751C" w:rsidP="00775670">
    <w:pPr>
      <w:pStyle w:val="Footer"/>
    </w:pPr>
    <w:r w:rsidRPr="00350E88">
      <w:rPr>
        <w:noProof/>
      </w:rPr>
      <w:drawing>
        <wp:anchor distT="0" distB="0" distL="114300" distR="114300" simplePos="0" relativeHeight="251694080" behindDoc="0" locked="0" layoutInCell="1" allowOverlap="1" wp14:anchorId="5A022C13" wp14:editId="2061AA19">
          <wp:simplePos x="0" y="0"/>
          <wp:positionH relativeFrom="rightMargin">
            <wp:posOffset>71120</wp:posOffset>
          </wp:positionH>
          <wp:positionV relativeFrom="paragraph">
            <wp:posOffset>55245</wp:posOffset>
          </wp:positionV>
          <wp:extent cx="319405" cy="319405"/>
          <wp:effectExtent l="0" t="0" r="4445" b="4445"/>
          <wp:wrapNone/>
          <wp:docPr id="32168804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88376"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05"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2032" behindDoc="0" locked="0" layoutInCell="1" allowOverlap="1" wp14:anchorId="5DC748B6" wp14:editId="413D60D5">
          <wp:simplePos x="0" y="0"/>
          <wp:positionH relativeFrom="margin">
            <wp:posOffset>5524500</wp:posOffset>
          </wp:positionH>
          <wp:positionV relativeFrom="paragraph">
            <wp:posOffset>94615</wp:posOffset>
          </wp:positionV>
          <wp:extent cx="333375" cy="250190"/>
          <wp:effectExtent l="0" t="0" r="9525" b="0"/>
          <wp:wrapNone/>
          <wp:docPr id="1990824913"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86824" name="Picture 7">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375" cy="25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3056" behindDoc="0" locked="0" layoutInCell="1" allowOverlap="1" wp14:anchorId="6AB8A8BD" wp14:editId="492E40F0">
          <wp:simplePos x="0" y="0"/>
          <wp:positionH relativeFrom="column">
            <wp:posOffset>5341620</wp:posOffset>
          </wp:positionH>
          <wp:positionV relativeFrom="paragraph">
            <wp:posOffset>131445</wp:posOffset>
          </wp:positionV>
          <wp:extent cx="184150" cy="184150"/>
          <wp:effectExtent l="0" t="0" r="6350" b="6350"/>
          <wp:wrapNone/>
          <wp:docPr id="8707292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67586" name="Picture 8">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1008" behindDoc="0" locked="0" layoutInCell="1" allowOverlap="1" wp14:anchorId="0E7E0EB5" wp14:editId="1506EF3A">
          <wp:simplePos x="0" y="0"/>
          <wp:positionH relativeFrom="column">
            <wp:posOffset>5052695</wp:posOffset>
          </wp:positionH>
          <wp:positionV relativeFrom="paragraph">
            <wp:posOffset>108585</wp:posOffset>
          </wp:positionV>
          <wp:extent cx="229235" cy="229235"/>
          <wp:effectExtent l="0" t="0" r="0" b="0"/>
          <wp:wrapNone/>
          <wp:docPr id="88348016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809" name="Picture 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923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0E88">
      <w:rPr>
        <w:noProof/>
      </w:rPr>
      <w:drawing>
        <wp:anchor distT="0" distB="0" distL="114300" distR="114300" simplePos="0" relativeHeight="251695104" behindDoc="0" locked="0" layoutInCell="1" allowOverlap="1" wp14:anchorId="461443C2" wp14:editId="12785274">
          <wp:simplePos x="0" y="0"/>
          <wp:positionH relativeFrom="column">
            <wp:posOffset>4801137</wp:posOffset>
          </wp:positionH>
          <wp:positionV relativeFrom="paragraph">
            <wp:posOffset>115570</wp:posOffset>
          </wp:positionV>
          <wp:extent cx="219075" cy="219075"/>
          <wp:effectExtent l="0" t="0" r="9525" b="9525"/>
          <wp:wrapNone/>
          <wp:docPr id="4331653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58272" name="Picture 10">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D02" w:rsidRPr="00350E88">
      <w:rPr>
        <w:noProof/>
      </w:rPr>
      <mc:AlternateContent>
        <mc:Choice Requires="wps">
          <w:drawing>
            <wp:anchor distT="0" distB="0" distL="114300" distR="114300" simplePos="0" relativeHeight="251705344" behindDoc="1" locked="0" layoutInCell="1" allowOverlap="1" wp14:anchorId="2CFFF1FA" wp14:editId="71F2C262">
              <wp:simplePos x="0" y="0"/>
              <wp:positionH relativeFrom="margin">
                <wp:align>right</wp:align>
              </wp:positionH>
              <wp:positionV relativeFrom="paragraph">
                <wp:posOffset>-575118</wp:posOffset>
              </wp:positionV>
              <wp:extent cx="5880100" cy="566420"/>
              <wp:effectExtent l="0" t="0" r="0" b="5080"/>
              <wp:wrapTight wrapText="bothSides">
                <wp:wrapPolygon edited="0">
                  <wp:start x="210" y="0"/>
                  <wp:lineTo x="210" y="21067"/>
                  <wp:lineTo x="21343" y="21067"/>
                  <wp:lineTo x="21343" y="0"/>
                  <wp:lineTo x="210" y="0"/>
                </wp:wrapPolygon>
              </wp:wrapTight>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80100" cy="566420"/>
                      </a:xfrm>
                      <a:prstGeom prst="rect">
                        <a:avLst/>
                      </a:prstGeom>
                      <a:noFill/>
                      <a:ln w="6350">
                        <a:noFill/>
                      </a:ln>
                    </wps:spPr>
                    <wps:txbx>
                      <w:txbxContent>
                        <w:p w14:paraId="6C7D4695" w14:textId="77777777" w:rsidR="001C1D02" w:rsidRDefault="001C1D02" w:rsidP="0077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FFF1FA" id="_x0000_t202" coordsize="21600,21600" o:spt="202" path="m,l,21600r21600,l21600,xe">
              <v:stroke joinstyle="miter"/>
              <v:path gradientshapeok="t" o:connecttype="rect"/>
            </v:shapetype>
            <v:shape id="_x0000_s1031" type="#_x0000_t202" alt="&quot;&quot;" style="position:absolute;margin-left:411.8pt;margin-top:-45.3pt;width:463pt;height:44.6pt;z-index:-2516111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vh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" filled="f" stroked="f" strokeweight=".5pt">
              <v:textbox>
                <w:txbxContent>
                  <w:p w14:paraId="6C7D4695" w14:textId="77777777" w:rsidR="001C1D02" w:rsidRDefault="001C1D02" w:rsidP="00775670"/>
                </w:txbxContent>
              </v:textbox>
              <w10:wrap type="tight" anchorx="margin"/>
            </v:shape>
          </w:pict>
        </mc:Fallback>
      </mc:AlternateContent>
    </w:r>
    <w:sdt>
      <w:sdtPr>
        <w:id w:val="-933972484"/>
        <w:docPartObj>
          <w:docPartGallery w:val="Page Numbers (Bottom of Page)"/>
          <w:docPartUnique/>
        </w:docPartObj>
      </w:sdtPr>
      <w:sdtEndPr/>
      <w:sdtContent>
        <w:r w:rsidR="00494B08" w:rsidRPr="00350E88">
          <w:rPr>
            <w:noProof/>
          </w:rPr>
          <mc:AlternateContent>
            <mc:Choice Requires="wps">
              <w:drawing>
                <wp:anchor distT="0" distB="0" distL="114300" distR="114300" simplePos="0" relativeHeight="251696128" behindDoc="0" locked="0" layoutInCell="1" allowOverlap="1" wp14:anchorId="09181D25" wp14:editId="7D22CB83">
                  <wp:simplePos x="0" y="0"/>
                  <wp:positionH relativeFrom="margin">
                    <wp:posOffset>-280045</wp:posOffset>
                  </wp:positionH>
                  <wp:positionV relativeFrom="paragraph">
                    <wp:posOffset>-102990</wp:posOffset>
                  </wp:positionV>
                  <wp:extent cx="6223000" cy="6350"/>
                  <wp:effectExtent l="0" t="0" r="25400" b="31750"/>
                  <wp:wrapNone/>
                  <wp:docPr id="56119651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23000" cy="6350"/>
                          </a:xfrm>
                          <a:prstGeom prst="line">
                            <a:avLst/>
                          </a:prstGeom>
                          <a:ln w="9525">
                            <a:solidFill>
                              <a:srgbClr val="0B1C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D365F" id="Straight Connector 2" o:spid="_x0000_s1026" alt="&quot;&quot;"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5pt,-8.1pt" to="46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" strokecolor="#0b1c32">
                  <v:stroke joinstyle="miter"/>
                  <w10:wrap anchorx="margin"/>
                </v:line>
              </w:pict>
            </mc:Fallback>
          </mc:AlternateContent>
        </w:r>
        <w:sdt>
          <w:sdtPr>
            <w:id w:val="1993517268"/>
            <w:docPartObj>
              <w:docPartGallery w:val="Page Numbers (Bottom of Page)"/>
              <w:docPartUnique/>
            </w:docPartObj>
          </w:sdtPr>
          <w:sdtEndPr/>
          <w:sdtContent>
            <w:r w:rsidR="00494B08" w:rsidRPr="00C0751C">
              <w:t xml:space="preserve">0131 297 5750 | hello@scottishhumanrights.com | </w:t>
            </w:r>
            <w:r w:rsidR="00813960" w:rsidRPr="00C0751C">
              <w:t xml:space="preserve">www.scottishhumanrights.com | </w:t>
            </w:r>
            <w:r w:rsidR="00813960" w:rsidRPr="00C0751C">
              <w:br/>
            </w:r>
            <w:r w:rsidR="00494B08" w:rsidRPr="00C0751C">
              <w:t xml:space="preserve">Scottish Human Rights Commission, Bridgeside House, 99 McDonald Road, Edinburgh, EH7 4NS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9926" w14:textId="77777777" w:rsidR="00ED10B4" w:rsidRDefault="00ED10B4" w:rsidP="00775670">
      <w:r>
        <w:separator/>
      </w:r>
    </w:p>
    <w:p w14:paraId="46D13540" w14:textId="77777777" w:rsidR="00ED10B4" w:rsidRDefault="00ED10B4" w:rsidP="00775670"/>
    <w:p w14:paraId="62F4A80C" w14:textId="77777777" w:rsidR="00ED10B4" w:rsidRDefault="00ED10B4" w:rsidP="00775670"/>
  </w:footnote>
  <w:footnote w:type="continuationSeparator" w:id="0">
    <w:p w14:paraId="48BCEE95" w14:textId="77777777" w:rsidR="00ED10B4" w:rsidRDefault="00ED10B4" w:rsidP="00775670">
      <w:r>
        <w:continuationSeparator/>
      </w:r>
    </w:p>
    <w:p w14:paraId="1319B2E2" w14:textId="77777777" w:rsidR="00ED10B4" w:rsidRDefault="00ED10B4" w:rsidP="00775670"/>
    <w:p w14:paraId="5BF03907" w14:textId="77777777" w:rsidR="00ED10B4" w:rsidRDefault="00ED10B4" w:rsidP="00775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72E5" w14:textId="035EAD28" w:rsidR="00E23341" w:rsidRPr="00C0751C" w:rsidRDefault="00E23341" w:rsidP="007756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530C" w14:textId="62258383" w:rsidR="00734BE1" w:rsidRPr="00C0751C" w:rsidRDefault="002E0063" w:rsidP="00775670">
    <w:sdt>
      <w:sdtPr>
        <w:id w:val="-294147499"/>
        <w:docPartObj>
          <w:docPartGallery w:val="Page Numbers (Top of Page)"/>
          <w:docPartUnique/>
        </w:docPartObj>
      </w:sdtPr>
      <w:sdtEndPr/>
      <w:sdtContent>
        <w:r w:rsidR="00180AA6" w:rsidRPr="00350E88">
          <w:rPr>
            <w:noProof/>
          </w:rPr>
          <mc:AlternateContent>
            <mc:Choice Requires="wps">
              <w:drawing>
                <wp:anchor distT="0" distB="0" distL="114300" distR="114300" simplePos="0" relativeHeight="251713536" behindDoc="0" locked="0" layoutInCell="1" allowOverlap="1" wp14:anchorId="6E035D13" wp14:editId="12168689">
                  <wp:simplePos x="0" y="0"/>
                  <wp:positionH relativeFrom="column">
                    <wp:posOffset>-823644</wp:posOffset>
                  </wp:positionH>
                  <wp:positionV relativeFrom="paragraph">
                    <wp:posOffset>-593041</wp:posOffset>
                  </wp:positionV>
                  <wp:extent cx="69850" cy="10826115"/>
                  <wp:effectExtent l="0" t="0" r="6350" b="0"/>
                  <wp:wrapNone/>
                  <wp:docPr id="145056711" name="Rectangle 145056711"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A2347" id="Rectangle 145056711" o:spid="_x0000_s1026" alt="Title: Decorative border" style="position:absolute;margin-left:-64.85pt;margin-top:-46.7pt;width:5.5pt;height:85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" fillcolor="#8baddc" stroked="f" strokeweight="1pt"/>
              </w:pict>
            </mc:Fallback>
          </mc:AlternateContent>
        </w:r>
        <w:r w:rsidR="00180AA6" w:rsidRPr="00350E88">
          <w:rPr>
            <w:noProof/>
          </w:rPr>
          <mc:AlternateContent>
            <mc:Choice Requires="wps">
              <w:drawing>
                <wp:anchor distT="0" distB="0" distL="114300" distR="114300" simplePos="0" relativeHeight="251711488" behindDoc="0" locked="0" layoutInCell="1" allowOverlap="1" wp14:anchorId="0533E727" wp14:editId="33376B2E">
                  <wp:simplePos x="0" y="0"/>
                  <wp:positionH relativeFrom="column">
                    <wp:posOffset>-795020</wp:posOffset>
                  </wp:positionH>
                  <wp:positionV relativeFrom="paragraph">
                    <wp:posOffset>-794825</wp:posOffset>
                  </wp:positionV>
                  <wp:extent cx="107950" cy="11162714"/>
                  <wp:effectExtent l="0" t="0" r="6350" b="635"/>
                  <wp:wrapNone/>
                  <wp:docPr id="1544629517" name="Rectangle 1544629517"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3C31" id="Rectangle 1544629517" o:spid="_x0000_s1026" alt="Title: Decorative border" style="position:absolute;margin-left:-62.6pt;margin-top:-62.6pt;width:8.5pt;height:87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" fillcolor="#0069b4" stroked="f" strokeweight="1pt"/>
              </w:pict>
            </mc:Fallback>
          </mc:AlternateContent>
        </w:r>
        <w:r w:rsidR="00180AA6" w:rsidRPr="00350E88">
          <w:rPr>
            <w:noProof/>
          </w:rPr>
          <mc:AlternateContent>
            <mc:Choice Requires="wps">
              <w:drawing>
                <wp:anchor distT="0" distB="0" distL="114300" distR="114300" simplePos="0" relativeHeight="251709440" behindDoc="0" locked="0" layoutInCell="1" allowOverlap="1" wp14:anchorId="70179D66" wp14:editId="54FE3C27">
                  <wp:simplePos x="0" y="0"/>
                  <wp:positionH relativeFrom="page">
                    <wp:align>left</wp:align>
                  </wp:positionH>
                  <wp:positionV relativeFrom="paragraph">
                    <wp:posOffset>-457200</wp:posOffset>
                  </wp:positionV>
                  <wp:extent cx="119380" cy="10838815"/>
                  <wp:effectExtent l="0" t="0" r="0" b="635"/>
                  <wp:wrapNone/>
                  <wp:docPr id="940235739" name="Rectangle 940235739"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D6583" id="Rectangle 940235739" o:spid="_x0000_s1026" alt="Title: Decorative border" style="position:absolute;margin-left:0;margin-top:-36pt;width:9.4pt;height:853.45pt;z-index:251709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" fillcolor="#0b1c32" stroked="f" strokeweight="1pt">
                  <w10:wrap anchorx="page"/>
                </v:rect>
              </w:pict>
            </mc:Fallback>
          </mc:AlternateContent>
        </w:r>
        <w:r w:rsidR="002762F7" w:rsidRPr="00C0751C">
          <w:fldChar w:fldCharType="begin"/>
        </w:r>
        <w:r w:rsidR="002762F7" w:rsidRPr="00C0751C">
          <w:instrText>PAGE   \* MERGEFORMAT</w:instrText>
        </w:r>
        <w:r w:rsidR="002762F7" w:rsidRPr="00C0751C">
          <w:fldChar w:fldCharType="separate"/>
        </w:r>
        <w:r w:rsidR="002762F7" w:rsidRPr="00C0751C">
          <w:t>2</w:t>
        </w:r>
        <w:r w:rsidR="002762F7" w:rsidRPr="00C0751C">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32F7A" w14:textId="5F84C3F6" w:rsidR="004B38F8" w:rsidRPr="00C0751C" w:rsidRDefault="00AF526A" w:rsidP="00775670">
    <w:r w:rsidRPr="00350E88">
      <w:rPr>
        <w:noProof/>
      </w:rPr>
      <mc:AlternateContent>
        <mc:Choice Requires="wps">
          <w:drawing>
            <wp:anchor distT="0" distB="0" distL="114300" distR="114300" simplePos="0" relativeHeight="251674624" behindDoc="0" locked="0" layoutInCell="1" allowOverlap="1" wp14:anchorId="2D7599C7" wp14:editId="13992CC1">
              <wp:simplePos x="0" y="0"/>
              <wp:positionH relativeFrom="column">
                <wp:posOffset>-815926</wp:posOffset>
              </wp:positionH>
              <wp:positionV relativeFrom="paragraph">
                <wp:posOffset>-921434</wp:posOffset>
              </wp:positionV>
              <wp:extent cx="107950" cy="11162714"/>
              <wp:effectExtent l="0" t="0" r="6350" b="635"/>
              <wp:wrapNone/>
              <wp:docPr id="14" name="Rectangle 14" title="Decorative border"/>
              <wp:cNvGraphicFramePr/>
              <a:graphic xmlns:a="http://schemas.openxmlformats.org/drawingml/2006/main">
                <a:graphicData uri="http://schemas.microsoft.com/office/word/2010/wordprocessingShape">
                  <wps:wsp>
                    <wps:cNvSpPr/>
                    <wps:spPr>
                      <a:xfrm>
                        <a:off x="0" y="0"/>
                        <a:ext cx="107950" cy="11162714"/>
                      </a:xfrm>
                      <a:prstGeom prst="rect">
                        <a:avLst/>
                      </a:prstGeom>
                      <a:solidFill>
                        <a:srgbClr val="0069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DD19B" id="Rectangle 14" o:spid="_x0000_s1026" alt="Title: Decorative border" style="position:absolute;margin-left:-64.25pt;margin-top:-72.55pt;width:8.5pt;height:87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" fillcolor="#0069b4" stroked="f" strokeweight="1pt"/>
          </w:pict>
        </mc:Fallback>
      </mc:AlternateContent>
    </w:r>
    <w:r w:rsidRPr="00350E88">
      <w:rPr>
        <w:noProof/>
      </w:rPr>
      <mc:AlternateContent>
        <mc:Choice Requires="wps">
          <w:drawing>
            <wp:anchor distT="0" distB="0" distL="114300" distR="114300" simplePos="0" relativeHeight="251676672" behindDoc="0" locked="0" layoutInCell="1" allowOverlap="1" wp14:anchorId="7656AA32" wp14:editId="75CC484E">
              <wp:simplePos x="0" y="0"/>
              <wp:positionH relativeFrom="column">
                <wp:posOffset>-831850</wp:posOffset>
              </wp:positionH>
              <wp:positionV relativeFrom="paragraph">
                <wp:posOffset>-456565</wp:posOffset>
              </wp:positionV>
              <wp:extent cx="69850" cy="10826115"/>
              <wp:effectExtent l="0" t="0" r="6350" b="0"/>
              <wp:wrapNone/>
              <wp:docPr id="370697079" name="Rectangle 370697079" title="Decorative border"/>
              <wp:cNvGraphicFramePr/>
              <a:graphic xmlns:a="http://schemas.openxmlformats.org/drawingml/2006/main">
                <a:graphicData uri="http://schemas.microsoft.com/office/word/2010/wordprocessingShape">
                  <wps:wsp>
                    <wps:cNvSpPr/>
                    <wps:spPr>
                      <a:xfrm>
                        <a:off x="0" y="0"/>
                        <a:ext cx="69850" cy="10826115"/>
                      </a:xfrm>
                      <a:prstGeom prst="rect">
                        <a:avLst/>
                      </a:prstGeom>
                      <a:solidFill>
                        <a:srgbClr val="8BA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39DC8" id="Rectangle 370697079" o:spid="_x0000_s1026" alt="Title: Decorative border" style="position:absolute;margin-left:-65.5pt;margin-top:-35.95pt;width:5.5pt;height:8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" fillcolor="#8baddc" stroked="f" strokeweight="1pt"/>
          </w:pict>
        </mc:Fallback>
      </mc:AlternateContent>
    </w:r>
    <w:r w:rsidRPr="00350E88">
      <w:rPr>
        <w:noProof/>
      </w:rPr>
      <mc:AlternateContent>
        <mc:Choice Requires="wps">
          <w:drawing>
            <wp:anchor distT="0" distB="0" distL="114300" distR="114300" simplePos="0" relativeHeight="251673600" behindDoc="0" locked="0" layoutInCell="1" allowOverlap="1" wp14:anchorId="38FEDA30" wp14:editId="24053509">
              <wp:simplePos x="0" y="0"/>
              <wp:positionH relativeFrom="page">
                <wp:align>left</wp:align>
              </wp:positionH>
              <wp:positionV relativeFrom="paragraph">
                <wp:posOffset>-460375</wp:posOffset>
              </wp:positionV>
              <wp:extent cx="119380" cy="10838815"/>
              <wp:effectExtent l="0" t="0" r="0" b="635"/>
              <wp:wrapNone/>
              <wp:docPr id="13" name="Rectangle 13"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8CCC" id="Rectangle 13" o:spid="_x0000_s1026" alt="Title: Decorative border" style="position:absolute;margin-left:0;margin-top:-36.25pt;width:9.4pt;height:853.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" fillcolor="#0b1c32" stroked="f" strokeweight="1pt">
              <w10:wrap anchorx="page"/>
            </v:rect>
          </w:pict>
        </mc:Fallback>
      </mc:AlternateContent>
    </w:r>
    <w:r w:rsidR="00DB56F0" w:rsidRPr="00350E88">
      <w:rPr>
        <w:noProof/>
      </w:rPr>
      <mc:AlternateContent>
        <mc:Choice Requires="wpg">
          <w:drawing>
            <wp:anchor distT="0" distB="0" distL="114300" distR="114300" simplePos="0" relativeHeight="251662336" behindDoc="0" locked="0" layoutInCell="1" allowOverlap="1" wp14:anchorId="76D06CB0" wp14:editId="34E694A6">
              <wp:simplePos x="0" y="0"/>
              <wp:positionH relativeFrom="column">
                <wp:posOffset>-742950</wp:posOffset>
              </wp:positionH>
              <wp:positionV relativeFrom="paragraph">
                <wp:posOffset>-228600</wp:posOffset>
              </wp:positionV>
              <wp:extent cx="7419975" cy="1206500"/>
              <wp:effectExtent l="0" t="0" r="9525"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19975" cy="1206500"/>
                        <a:chOff x="0" y="0"/>
                        <a:chExt cx="7419975" cy="1206500"/>
                      </a:xfrm>
                    </wpg:grpSpPr>
                    <wps:wsp>
                      <wps:cNvPr id="5" name="Rectangle 5" title="Decorative border"/>
                      <wps:cNvSpPr/>
                      <wps:spPr>
                        <a:xfrm>
                          <a:off x="0" y="0"/>
                          <a:ext cx="7419975" cy="1206500"/>
                        </a:xfrm>
                        <a:prstGeom prst="rect">
                          <a:avLst/>
                        </a:prstGeom>
                        <a:solidFill>
                          <a:srgbClr val="0B1C3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05DD2" w14:textId="77777777" w:rsidR="004B38F8" w:rsidRDefault="004B38F8" w:rsidP="0077567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 name="Picture 10" descr="SHRC Scottish Human Rights Commiss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73100" y="107950"/>
                          <a:ext cx="1460500" cy="1032510"/>
                        </a:xfrm>
                        <a:prstGeom prst="rect">
                          <a:avLst/>
                        </a:prstGeom>
                        <a:noFill/>
                      </pic:spPr>
                    </pic:pic>
                  </wpg:wgp>
                </a:graphicData>
              </a:graphic>
            </wp:anchor>
          </w:drawing>
        </mc:Choice>
        <mc:Fallback>
          <w:pict>
            <v:group w14:anchorId="76D06CB0" id="Group 1" o:spid="_x0000_s1027" alt="&quot;&quot;" style="position:absolute;margin-left:-58.5pt;margin-top:-18pt;width:584.25pt;height:95pt;z-index:251662336" coordsize="74199,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">
              <v:rect id="Rectangle 5" o:spid="_x0000_s1028" style="position:absolute;width:74199;height:12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" fillcolor="#0b1c32" stroked="f" strokeweight="1pt">
                <v:textbox>
                  <w:txbxContent>
                    <w:p w14:paraId="76E05DD2" w14:textId="77777777" w:rsidR="004B38F8" w:rsidRDefault="004B38F8" w:rsidP="0077567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HRC Scottish Human Rights Commission" style="position:absolute;left:6731;top:1079;width:14605;height:10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">
                <v:imagedata r:id="rId2" o:title="SHRC Scottish Human Rights Commission"/>
              </v:shape>
            </v:group>
          </w:pict>
        </mc:Fallback>
      </mc:AlternateContent>
    </w:r>
  </w:p>
  <w:p w14:paraId="308130F7" w14:textId="77777777" w:rsidR="00734BE1" w:rsidRPr="00C0751C" w:rsidRDefault="00C84FAF" w:rsidP="00775670">
    <w:r w:rsidRPr="00350E88">
      <w:rPr>
        <w:noProof/>
      </w:rPr>
      <mc:AlternateContent>
        <mc:Choice Requires="wps">
          <w:drawing>
            <wp:anchor distT="45720" distB="45720" distL="114300" distR="114300" simplePos="0" relativeHeight="251669504" behindDoc="0" locked="0" layoutInCell="1" allowOverlap="1" wp14:anchorId="0CE16FC3" wp14:editId="3F893BF2">
              <wp:simplePos x="0" y="0"/>
              <wp:positionH relativeFrom="margin">
                <wp:align>left</wp:align>
              </wp:positionH>
              <wp:positionV relativeFrom="paragraph">
                <wp:posOffset>381000</wp:posOffset>
              </wp:positionV>
              <wp:extent cx="5740400" cy="4984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98475"/>
                      </a:xfrm>
                      <a:prstGeom prst="rect">
                        <a:avLst/>
                      </a:prstGeom>
                      <a:noFill/>
                      <a:ln w="9525">
                        <a:noFill/>
                        <a:miter lim="800000"/>
                        <a:headEnd/>
                        <a:tailEnd/>
                      </a:ln>
                    </wps:spPr>
                    <wps:txbx>
                      <w:txbxContent>
                        <w:p w14:paraId="6E8DD71C" w14:textId="77777777" w:rsidR="00AE5DDE" w:rsidRDefault="00AE5DDE" w:rsidP="007756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16FC3" id="_x0000_t202" coordsize="21600,21600" o:spt="202" path="m,l,21600r21600,l21600,xe">
              <v:stroke joinstyle="miter"/>
              <v:path gradientshapeok="t" o:connecttype="rect"/>
            </v:shapetype>
            <v:shape id="Text Box 2" o:spid="_x0000_s1030" type="#_x0000_t202" alt="&quot;&quot;" style="position:absolute;margin-left:0;margin-top:30pt;width:452pt;height:39.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" filled="f" stroked="f">
              <v:textbox>
                <w:txbxContent>
                  <w:p w14:paraId="6E8DD71C" w14:textId="77777777" w:rsidR="00AE5DDE" w:rsidRDefault="00AE5DDE" w:rsidP="00775670"/>
                </w:txbxContent>
              </v:textbox>
              <w10:wrap type="square" anchorx="margin"/>
            </v:shape>
          </w:pict>
        </mc:Fallback>
      </mc:AlternateContent>
    </w:r>
    <w:r w:rsidR="004B38F8" w:rsidRPr="00350E88">
      <w:rPr>
        <w:noProof/>
      </w:rPr>
      <mc:AlternateContent>
        <mc:Choice Requires="wps">
          <w:drawing>
            <wp:anchor distT="0" distB="0" distL="114300" distR="114300" simplePos="0" relativeHeight="251658240" behindDoc="0" locked="0" layoutInCell="1" allowOverlap="1" wp14:anchorId="0ECD7DEC" wp14:editId="7C647363">
              <wp:simplePos x="0" y="0"/>
              <wp:positionH relativeFrom="column">
                <wp:posOffset>-688340</wp:posOffset>
              </wp:positionH>
              <wp:positionV relativeFrom="paragraph">
                <wp:posOffset>-330200</wp:posOffset>
              </wp:positionV>
              <wp:extent cx="7357110" cy="97790"/>
              <wp:effectExtent l="0" t="0" r="0" b="0"/>
              <wp:wrapNone/>
              <wp:docPr id="3" name="Rectangle 3" descr="Decorative border"/>
              <wp:cNvGraphicFramePr/>
              <a:graphic xmlns:a="http://schemas.openxmlformats.org/drawingml/2006/main">
                <a:graphicData uri="http://schemas.microsoft.com/office/word/2010/wordprocessingShape">
                  <wps:wsp>
                    <wps:cNvSpPr/>
                    <wps:spPr>
                      <a:xfrm>
                        <a:off x="0" y="0"/>
                        <a:ext cx="7357110" cy="9779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68E97" id="Rectangle 3" o:spid="_x0000_s1026" alt="Decorative border" style="position:absolute;margin-left:-54.2pt;margin-top:-26pt;width:579.3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" fillcolor="#bdd6ee [1300]" stroked="f" strokeweight="1pt"/>
          </w:pict>
        </mc:Fallback>
      </mc:AlternateContent>
    </w:r>
    <w:r w:rsidR="004B38F8" w:rsidRPr="00350E88">
      <w:rPr>
        <w:noProof/>
      </w:rPr>
      <mc:AlternateContent>
        <mc:Choice Requires="wps">
          <w:drawing>
            <wp:anchor distT="0" distB="0" distL="114300" distR="114300" simplePos="0" relativeHeight="251659264" behindDoc="0" locked="0" layoutInCell="1" allowOverlap="1" wp14:anchorId="34ABA70F" wp14:editId="3834BB4C">
              <wp:simplePos x="0" y="0"/>
              <wp:positionH relativeFrom="column">
                <wp:posOffset>-745589</wp:posOffset>
              </wp:positionH>
              <wp:positionV relativeFrom="paragraph">
                <wp:posOffset>-450167</wp:posOffset>
              </wp:positionV>
              <wp:extent cx="7420415" cy="119575"/>
              <wp:effectExtent l="0" t="0" r="9525" b="0"/>
              <wp:wrapNone/>
              <wp:docPr id="4" name="Rectangle 4" title="Decorative border"/>
              <wp:cNvGraphicFramePr/>
              <a:graphic xmlns:a="http://schemas.openxmlformats.org/drawingml/2006/main">
                <a:graphicData uri="http://schemas.microsoft.com/office/word/2010/wordprocessingShape">
                  <wps:wsp>
                    <wps:cNvSpPr/>
                    <wps:spPr>
                      <a:xfrm>
                        <a:off x="0" y="0"/>
                        <a:ext cx="7420415" cy="1195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C5D5" id="Rectangle 4" o:spid="_x0000_s1026" alt="Title: Decorative border" style="position:absolute;margin-left:-58.7pt;margin-top:-35.45pt;width:584.3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" fillcolor="#0070c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15528"/>
    <w:multiLevelType w:val="hybridMultilevel"/>
    <w:tmpl w:val="5A54D7F0"/>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9C3AF0"/>
    <w:multiLevelType w:val="hybridMultilevel"/>
    <w:tmpl w:val="81F41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F49EC"/>
    <w:multiLevelType w:val="hybridMultilevel"/>
    <w:tmpl w:val="661EE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1BB"/>
    <w:multiLevelType w:val="hybridMultilevel"/>
    <w:tmpl w:val="3106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6A06"/>
    <w:multiLevelType w:val="hybridMultilevel"/>
    <w:tmpl w:val="745A0B42"/>
    <w:lvl w:ilvl="0" w:tplc="6D12CFAA">
      <w:start w:val="1"/>
      <w:numFmt w:val="decimal"/>
      <w:pStyle w:val="ListParagraph"/>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78044B"/>
    <w:multiLevelType w:val="hybridMultilevel"/>
    <w:tmpl w:val="54968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E45EA"/>
    <w:multiLevelType w:val="hybridMultilevel"/>
    <w:tmpl w:val="B728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E491D"/>
    <w:multiLevelType w:val="hybridMultilevel"/>
    <w:tmpl w:val="1D60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BC48B5"/>
    <w:multiLevelType w:val="hybridMultilevel"/>
    <w:tmpl w:val="F1609BB8"/>
    <w:lvl w:ilvl="0" w:tplc="7FFC6054">
      <w:start w:val="1"/>
      <w:numFmt w:val="bullet"/>
      <w:pStyle w:val="Bullet1"/>
      <w:lvlText w:val=""/>
      <w:lvlJc w:val="left"/>
      <w:pPr>
        <w:ind w:left="2520" w:hanging="360"/>
      </w:pPr>
      <w:rPr>
        <w:rFonts w:ascii="Symbol" w:hAnsi="Symbol" w:hint="default"/>
        <w:b w:val="0"/>
        <w:i w:val="0"/>
        <w:color w:val="000000" w:themeColor="text1"/>
        <w:sz w:val="24"/>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35C0A2D"/>
    <w:multiLevelType w:val="hybridMultilevel"/>
    <w:tmpl w:val="085ACC4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713EF0"/>
    <w:multiLevelType w:val="hybridMultilevel"/>
    <w:tmpl w:val="A05432E4"/>
    <w:lvl w:ilvl="0" w:tplc="CA665A52">
      <w:start w:val="1"/>
      <w:numFmt w:val="bullet"/>
      <w:pStyle w:val="Bullet"/>
      <w:lvlText w:val=""/>
      <w:lvlJc w:val="left"/>
      <w:pPr>
        <w:ind w:left="720" w:hanging="360"/>
      </w:pPr>
      <w:rPr>
        <w:rFonts w:ascii="Symbol" w:hAnsi="Symbo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819C3"/>
    <w:multiLevelType w:val="hybridMultilevel"/>
    <w:tmpl w:val="BEA8A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E3D9E"/>
    <w:multiLevelType w:val="hybridMultilevel"/>
    <w:tmpl w:val="095200A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98429D"/>
    <w:multiLevelType w:val="hybridMultilevel"/>
    <w:tmpl w:val="812C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A570A"/>
    <w:multiLevelType w:val="hybridMultilevel"/>
    <w:tmpl w:val="007290F6"/>
    <w:lvl w:ilvl="0" w:tplc="91C0E816">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30844DC"/>
    <w:multiLevelType w:val="hybridMultilevel"/>
    <w:tmpl w:val="B8AADA2C"/>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B47B6A"/>
    <w:multiLevelType w:val="multilevel"/>
    <w:tmpl w:val="A5089E74"/>
    <w:lvl w:ilvl="0">
      <w:start w:val="5"/>
      <w:numFmt w:val="decimal"/>
      <w:lvlText w:val="%1"/>
      <w:lvlJc w:val="left"/>
      <w:pPr>
        <w:ind w:left="450" w:hanging="450"/>
      </w:pPr>
    </w:lvl>
    <w:lvl w:ilvl="1">
      <w:start w:val="4"/>
      <w:numFmt w:val="decimal"/>
      <w:lvlText w:val="%1.%2"/>
      <w:lvlJc w:val="left"/>
      <w:pPr>
        <w:ind w:left="1077" w:hanging="720"/>
      </w:pPr>
    </w:lvl>
    <w:lvl w:ilvl="2">
      <w:start w:val="1"/>
      <w:numFmt w:val="decimal"/>
      <w:lvlText w:val="%1.%2.%3"/>
      <w:lvlJc w:val="left"/>
      <w:pPr>
        <w:ind w:left="1434" w:hanging="720"/>
      </w:pPr>
    </w:lvl>
    <w:lvl w:ilvl="3">
      <w:start w:val="1"/>
      <w:numFmt w:val="decimal"/>
      <w:lvlText w:val="%1.%2.%3.%4"/>
      <w:lvlJc w:val="left"/>
      <w:pPr>
        <w:ind w:left="2151" w:hanging="1080"/>
      </w:pPr>
    </w:lvl>
    <w:lvl w:ilvl="4">
      <w:start w:val="1"/>
      <w:numFmt w:val="decimal"/>
      <w:lvlText w:val="%1.%2.%3.%4.%5"/>
      <w:lvlJc w:val="left"/>
      <w:pPr>
        <w:ind w:left="2868" w:hanging="1440"/>
      </w:pPr>
    </w:lvl>
    <w:lvl w:ilvl="5">
      <w:start w:val="1"/>
      <w:numFmt w:val="decimal"/>
      <w:lvlText w:val="%1.%2.%3.%4.%5.%6"/>
      <w:lvlJc w:val="left"/>
      <w:pPr>
        <w:ind w:left="3585" w:hanging="1800"/>
      </w:pPr>
    </w:lvl>
    <w:lvl w:ilvl="6">
      <w:start w:val="1"/>
      <w:numFmt w:val="decimal"/>
      <w:lvlText w:val="%1.%2.%3.%4.%5.%6.%7"/>
      <w:lvlJc w:val="left"/>
      <w:pPr>
        <w:ind w:left="3942" w:hanging="1800"/>
      </w:pPr>
    </w:lvl>
    <w:lvl w:ilvl="7">
      <w:start w:val="1"/>
      <w:numFmt w:val="decimal"/>
      <w:lvlText w:val="%1.%2.%3.%4.%5.%6.%7.%8"/>
      <w:lvlJc w:val="left"/>
      <w:pPr>
        <w:ind w:left="4659" w:hanging="2160"/>
      </w:pPr>
    </w:lvl>
    <w:lvl w:ilvl="8">
      <w:start w:val="1"/>
      <w:numFmt w:val="decimal"/>
      <w:lvlText w:val="%1.%2.%3.%4.%5.%6.%7.%8.%9"/>
      <w:lvlJc w:val="left"/>
      <w:pPr>
        <w:ind w:left="5376" w:hanging="2520"/>
      </w:pPr>
    </w:lvl>
  </w:abstractNum>
  <w:abstractNum w:abstractNumId="19" w15:restartNumberingAfterBreak="0">
    <w:nsid w:val="49504B87"/>
    <w:multiLevelType w:val="hybridMultilevel"/>
    <w:tmpl w:val="9104DE3A"/>
    <w:lvl w:ilvl="0" w:tplc="FFFFFFFF">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7758DC"/>
    <w:multiLevelType w:val="multilevel"/>
    <w:tmpl w:val="7C16CD12"/>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1" w15:restartNumberingAfterBreak="0">
    <w:nsid w:val="4CA1006B"/>
    <w:multiLevelType w:val="hybridMultilevel"/>
    <w:tmpl w:val="2E98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E3AB1"/>
    <w:multiLevelType w:val="hybridMultilevel"/>
    <w:tmpl w:val="A1E6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C5303D"/>
    <w:multiLevelType w:val="hybridMultilevel"/>
    <w:tmpl w:val="974E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01F12"/>
    <w:multiLevelType w:val="hybridMultilevel"/>
    <w:tmpl w:val="17F6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62AE1"/>
    <w:multiLevelType w:val="hybridMultilevel"/>
    <w:tmpl w:val="4DAC2670"/>
    <w:lvl w:ilvl="0" w:tplc="197E48C6">
      <w:start w:val="1"/>
      <w:numFmt w:val="bullet"/>
      <w:pStyle w:val="Bullet2"/>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4A13B47"/>
    <w:multiLevelType w:val="hybridMultilevel"/>
    <w:tmpl w:val="7FBCE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80C69CC"/>
    <w:multiLevelType w:val="multilevel"/>
    <w:tmpl w:val="FC40DF0E"/>
    <w:lvl w:ilvl="0">
      <w:start w:val="1"/>
      <w:numFmt w:val="decimal"/>
      <w:lvlText w:val="%1."/>
      <w:lvlJc w:val="left"/>
      <w:pPr>
        <w:ind w:left="360" w:hanging="360"/>
      </w:pPr>
    </w:lvl>
    <w:lvl w:ilvl="1">
      <w:start w:val="1"/>
      <w:numFmt w:val="decimal"/>
      <w:pStyle w:val="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8C66BF"/>
    <w:multiLevelType w:val="hybridMultilevel"/>
    <w:tmpl w:val="6402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B96296"/>
    <w:multiLevelType w:val="hybridMultilevel"/>
    <w:tmpl w:val="3C12DC92"/>
    <w:lvl w:ilvl="0" w:tplc="6D76A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F3F99"/>
    <w:multiLevelType w:val="hybridMultilevel"/>
    <w:tmpl w:val="28C42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DB0E18"/>
    <w:multiLevelType w:val="hybridMultilevel"/>
    <w:tmpl w:val="297E4D7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570EA2"/>
    <w:multiLevelType w:val="hybridMultilevel"/>
    <w:tmpl w:val="17B00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6B0C65"/>
    <w:multiLevelType w:val="hybridMultilevel"/>
    <w:tmpl w:val="26AC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85AD2"/>
    <w:multiLevelType w:val="hybridMultilevel"/>
    <w:tmpl w:val="0810A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51C0226"/>
    <w:multiLevelType w:val="hybridMultilevel"/>
    <w:tmpl w:val="475CF3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6F0B1B"/>
    <w:multiLevelType w:val="hybridMultilevel"/>
    <w:tmpl w:val="86CCDF56"/>
    <w:lvl w:ilvl="0" w:tplc="A584687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73ECF"/>
    <w:multiLevelType w:val="hybridMultilevel"/>
    <w:tmpl w:val="9A0668A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FEB420A"/>
    <w:multiLevelType w:val="multilevel"/>
    <w:tmpl w:val="5DA05A4C"/>
    <w:lvl w:ilvl="0">
      <w:start w:val="9"/>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num w:numId="1" w16cid:durableId="237861117">
    <w:abstractNumId w:val="27"/>
  </w:num>
  <w:num w:numId="2" w16cid:durableId="1754163601">
    <w:abstractNumId w:val="4"/>
  </w:num>
  <w:num w:numId="3" w16cid:durableId="633634104">
    <w:abstractNumId w:val="28"/>
  </w:num>
  <w:num w:numId="4" w16cid:durableId="11962376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132516">
    <w:abstractNumId w:val="38"/>
  </w:num>
  <w:num w:numId="6" w16cid:durableId="647789423">
    <w:abstractNumId w:val="2"/>
  </w:num>
  <w:num w:numId="7" w16cid:durableId="1490250373">
    <w:abstractNumId w:val="36"/>
  </w:num>
  <w:num w:numId="8" w16cid:durableId="335502582">
    <w:abstractNumId w:val="14"/>
  </w:num>
  <w:num w:numId="9" w16cid:durableId="43527020">
    <w:abstractNumId w:val="33"/>
  </w:num>
  <w:num w:numId="10" w16cid:durableId="1718357107">
    <w:abstractNumId w:val="1"/>
  </w:num>
  <w:num w:numId="11" w16cid:durableId="708147511">
    <w:abstractNumId w:val="11"/>
  </w:num>
  <w:num w:numId="12" w16cid:durableId="1121339538">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4290558">
    <w:abstractNumId w:val="9"/>
  </w:num>
  <w:num w:numId="14" w16cid:durableId="1856384779">
    <w:abstractNumId w:val="2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4004476">
    <w:abstractNumId w:val="17"/>
  </w:num>
  <w:num w:numId="16" w16cid:durableId="29578770">
    <w:abstractNumId w:val="19"/>
  </w:num>
  <w:num w:numId="17" w16cid:durableId="1195802542">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3125547">
    <w:abstractNumId w:val="31"/>
  </w:num>
  <w:num w:numId="19" w16cid:durableId="1693267117">
    <w:abstractNumId w:val="35"/>
  </w:num>
  <w:num w:numId="20" w16cid:durableId="1160581760">
    <w:abstractNumId w:val="3"/>
  </w:num>
  <w:num w:numId="21" w16cid:durableId="126166800">
    <w:abstractNumId w:val="22"/>
  </w:num>
  <w:num w:numId="22" w16cid:durableId="773742205">
    <w:abstractNumId w:val="7"/>
  </w:num>
  <w:num w:numId="23" w16cid:durableId="993532447">
    <w:abstractNumId w:val="13"/>
  </w:num>
  <w:num w:numId="24" w16cid:durableId="59596590">
    <w:abstractNumId w:val="29"/>
  </w:num>
  <w:num w:numId="25" w16cid:durableId="876358535">
    <w:abstractNumId w:val="6"/>
  </w:num>
  <w:num w:numId="26" w16cid:durableId="288751947">
    <w:abstractNumId w:val="30"/>
  </w:num>
  <w:num w:numId="27" w16cid:durableId="1426878808">
    <w:abstractNumId w:val="32"/>
  </w:num>
  <w:num w:numId="28" w16cid:durableId="1582905322">
    <w:abstractNumId w:val="24"/>
  </w:num>
  <w:num w:numId="29" w16cid:durableId="601257241">
    <w:abstractNumId w:val="5"/>
  </w:num>
  <w:num w:numId="30" w16cid:durableId="887107822">
    <w:abstractNumId w:val="21"/>
  </w:num>
  <w:num w:numId="31" w16cid:durableId="542134463">
    <w:abstractNumId w:val="34"/>
  </w:num>
  <w:num w:numId="32" w16cid:durableId="925959415">
    <w:abstractNumId w:val="8"/>
  </w:num>
  <w:num w:numId="33" w16cid:durableId="140465298">
    <w:abstractNumId w:val="15"/>
  </w:num>
  <w:num w:numId="34" w16cid:durableId="1768043051">
    <w:abstractNumId w:val="23"/>
  </w:num>
  <w:num w:numId="35" w16cid:durableId="1951274444">
    <w:abstractNumId w:val="26"/>
  </w:num>
  <w:num w:numId="36" w16cid:durableId="284040475">
    <w:abstractNumId w:val="37"/>
  </w:num>
  <w:num w:numId="37" w16cid:durableId="1631276267">
    <w:abstractNumId w:val="0"/>
  </w:num>
  <w:num w:numId="38" w16cid:durableId="1032457458">
    <w:abstractNumId w:val="16"/>
  </w:num>
  <w:num w:numId="39" w16cid:durableId="1738699806">
    <w:abstractNumId w:val="25"/>
  </w:num>
  <w:num w:numId="40" w16cid:durableId="763234288">
    <w:abstractNumId w:val="12"/>
  </w:num>
  <w:num w:numId="41" w16cid:durableId="2048868480">
    <w:abstractNumId w:val="10"/>
  </w:num>
  <w:num w:numId="42" w16cid:durableId="1364863030">
    <w:abstractNumId w:val="6"/>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1" w:cryptProviderType="rsaAES" w:cryptAlgorithmClass="hash" w:cryptAlgorithmType="typeAny" w:cryptAlgorithmSid="14" w:cryptSpinCount="100000" w:hash="bxfBHHjZ6qUKsxLhMjFGcvTw5Y35RHpuu8NdpGIsb/EVhid9J/zMZYIabBEp7bV9OvMrqYiDk2PGb0o00lfiig==" w:salt="xfMaGQGBOC65cqQZF+49Sw=="/>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B4"/>
    <w:rsid w:val="0000488E"/>
    <w:rsid w:val="00006EE2"/>
    <w:rsid w:val="00010704"/>
    <w:rsid w:val="00013B98"/>
    <w:rsid w:val="00020BD9"/>
    <w:rsid w:val="000243CB"/>
    <w:rsid w:val="0002554C"/>
    <w:rsid w:val="00027C27"/>
    <w:rsid w:val="000303CF"/>
    <w:rsid w:val="000310A1"/>
    <w:rsid w:val="00036849"/>
    <w:rsid w:val="00040B3C"/>
    <w:rsid w:val="00042461"/>
    <w:rsid w:val="00043AE2"/>
    <w:rsid w:val="00043C88"/>
    <w:rsid w:val="000559AA"/>
    <w:rsid w:val="00063B99"/>
    <w:rsid w:val="00063C43"/>
    <w:rsid w:val="00064B7C"/>
    <w:rsid w:val="000770EF"/>
    <w:rsid w:val="000938E4"/>
    <w:rsid w:val="00095D3C"/>
    <w:rsid w:val="00097A39"/>
    <w:rsid w:val="000A13FC"/>
    <w:rsid w:val="000B2BF5"/>
    <w:rsid w:val="000B6784"/>
    <w:rsid w:val="000B6CA8"/>
    <w:rsid w:val="000C0CF4"/>
    <w:rsid w:val="000C180B"/>
    <w:rsid w:val="000C5150"/>
    <w:rsid w:val="000D63DF"/>
    <w:rsid w:val="000D79A5"/>
    <w:rsid w:val="000D79D9"/>
    <w:rsid w:val="000E44A4"/>
    <w:rsid w:val="000E5CA2"/>
    <w:rsid w:val="000F5348"/>
    <w:rsid w:val="00113717"/>
    <w:rsid w:val="00116182"/>
    <w:rsid w:val="00125E5A"/>
    <w:rsid w:val="00130E57"/>
    <w:rsid w:val="001318EC"/>
    <w:rsid w:val="0013273B"/>
    <w:rsid w:val="001431A9"/>
    <w:rsid w:val="00157BE3"/>
    <w:rsid w:val="0016081D"/>
    <w:rsid w:val="00160B14"/>
    <w:rsid w:val="00167CD2"/>
    <w:rsid w:val="00175D4D"/>
    <w:rsid w:val="00180AA6"/>
    <w:rsid w:val="001846AC"/>
    <w:rsid w:val="001878EA"/>
    <w:rsid w:val="001905B8"/>
    <w:rsid w:val="00194BA1"/>
    <w:rsid w:val="001A3400"/>
    <w:rsid w:val="001A575B"/>
    <w:rsid w:val="001B507A"/>
    <w:rsid w:val="001C0B8D"/>
    <w:rsid w:val="001C1D02"/>
    <w:rsid w:val="001C2548"/>
    <w:rsid w:val="001C5AC4"/>
    <w:rsid w:val="001C5E08"/>
    <w:rsid w:val="001C7ED5"/>
    <w:rsid w:val="001D65CE"/>
    <w:rsid w:val="001E037C"/>
    <w:rsid w:val="001E1A01"/>
    <w:rsid w:val="001E2D43"/>
    <w:rsid w:val="001E412A"/>
    <w:rsid w:val="001F46D6"/>
    <w:rsid w:val="00214B74"/>
    <w:rsid w:val="002154C9"/>
    <w:rsid w:val="002172EF"/>
    <w:rsid w:val="002222D8"/>
    <w:rsid w:val="00226E31"/>
    <w:rsid w:val="00234802"/>
    <w:rsid w:val="00241966"/>
    <w:rsid w:val="00243CFF"/>
    <w:rsid w:val="00246A0B"/>
    <w:rsid w:val="0025156C"/>
    <w:rsid w:val="00255A82"/>
    <w:rsid w:val="00260CA1"/>
    <w:rsid w:val="00261471"/>
    <w:rsid w:val="0026321F"/>
    <w:rsid w:val="00263AF8"/>
    <w:rsid w:val="002646A2"/>
    <w:rsid w:val="00265E6D"/>
    <w:rsid w:val="00267E17"/>
    <w:rsid w:val="00270A35"/>
    <w:rsid w:val="00272A37"/>
    <w:rsid w:val="002762F7"/>
    <w:rsid w:val="00281579"/>
    <w:rsid w:val="00283285"/>
    <w:rsid w:val="00283C84"/>
    <w:rsid w:val="002843EA"/>
    <w:rsid w:val="00295918"/>
    <w:rsid w:val="002B05BF"/>
    <w:rsid w:val="002B25AB"/>
    <w:rsid w:val="002D303B"/>
    <w:rsid w:val="002D5C47"/>
    <w:rsid w:val="002D60A8"/>
    <w:rsid w:val="002E0063"/>
    <w:rsid w:val="002E1CE4"/>
    <w:rsid w:val="002E27C0"/>
    <w:rsid w:val="002E5AB8"/>
    <w:rsid w:val="002F0B34"/>
    <w:rsid w:val="002F59A8"/>
    <w:rsid w:val="00305180"/>
    <w:rsid w:val="00306C61"/>
    <w:rsid w:val="00307EC7"/>
    <w:rsid w:val="00313DDA"/>
    <w:rsid w:val="0031562D"/>
    <w:rsid w:val="003162F0"/>
    <w:rsid w:val="003168EC"/>
    <w:rsid w:val="003204EE"/>
    <w:rsid w:val="003247F4"/>
    <w:rsid w:val="0033526B"/>
    <w:rsid w:val="003433B4"/>
    <w:rsid w:val="003449C4"/>
    <w:rsid w:val="00345A11"/>
    <w:rsid w:val="00346A15"/>
    <w:rsid w:val="0034795D"/>
    <w:rsid w:val="00350E88"/>
    <w:rsid w:val="00354C25"/>
    <w:rsid w:val="0035507F"/>
    <w:rsid w:val="00366A6F"/>
    <w:rsid w:val="00370576"/>
    <w:rsid w:val="0037179A"/>
    <w:rsid w:val="00374832"/>
    <w:rsid w:val="0037582B"/>
    <w:rsid w:val="0038373C"/>
    <w:rsid w:val="003A0553"/>
    <w:rsid w:val="003A3AE2"/>
    <w:rsid w:val="003A70FD"/>
    <w:rsid w:val="003B628D"/>
    <w:rsid w:val="003C0230"/>
    <w:rsid w:val="003C4F6D"/>
    <w:rsid w:val="003D1ABE"/>
    <w:rsid w:val="003D1E2D"/>
    <w:rsid w:val="003D4821"/>
    <w:rsid w:val="003D5B61"/>
    <w:rsid w:val="003D747D"/>
    <w:rsid w:val="003E2ACE"/>
    <w:rsid w:val="003F0376"/>
    <w:rsid w:val="003F6CCC"/>
    <w:rsid w:val="003F7E91"/>
    <w:rsid w:val="00405D91"/>
    <w:rsid w:val="00412B55"/>
    <w:rsid w:val="00417598"/>
    <w:rsid w:val="00421143"/>
    <w:rsid w:val="00431938"/>
    <w:rsid w:val="00433710"/>
    <w:rsid w:val="00433ECD"/>
    <w:rsid w:val="004362D6"/>
    <w:rsid w:val="004411FA"/>
    <w:rsid w:val="0044198B"/>
    <w:rsid w:val="00444FF0"/>
    <w:rsid w:val="00452C17"/>
    <w:rsid w:val="00464053"/>
    <w:rsid w:val="004669B4"/>
    <w:rsid w:val="00473694"/>
    <w:rsid w:val="00486202"/>
    <w:rsid w:val="00494B08"/>
    <w:rsid w:val="004974D3"/>
    <w:rsid w:val="004A1B97"/>
    <w:rsid w:val="004A2B32"/>
    <w:rsid w:val="004A322D"/>
    <w:rsid w:val="004A4334"/>
    <w:rsid w:val="004A52FF"/>
    <w:rsid w:val="004A617F"/>
    <w:rsid w:val="004B38F8"/>
    <w:rsid w:val="004B3D06"/>
    <w:rsid w:val="004B47EB"/>
    <w:rsid w:val="004C13BF"/>
    <w:rsid w:val="004C4C42"/>
    <w:rsid w:val="004D1953"/>
    <w:rsid w:val="004E066E"/>
    <w:rsid w:val="004E1954"/>
    <w:rsid w:val="0053026F"/>
    <w:rsid w:val="0053030D"/>
    <w:rsid w:val="00532407"/>
    <w:rsid w:val="005503DF"/>
    <w:rsid w:val="0055097A"/>
    <w:rsid w:val="0055143B"/>
    <w:rsid w:val="00551968"/>
    <w:rsid w:val="00554B44"/>
    <w:rsid w:val="00556F7A"/>
    <w:rsid w:val="005660FD"/>
    <w:rsid w:val="005775EC"/>
    <w:rsid w:val="00590AEC"/>
    <w:rsid w:val="00597B70"/>
    <w:rsid w:val="005A0483"/>
    <w:rsid w:val="005B4B03"/>
    <w:rsid w:val="005D0006"/>
    <w:rsid w:val="005E2640"/>
    <w:rsid w:val="005E6B30"/>
    <w:rsid w:val="005F3600"/>
    <w:rsid w:val="00601473"/>
    <w:rsid w:val="00606680"/>
    <w:rsid w:val="00616BF1"/>
    <w:rsid w:val="00620917"/>
    <w:rsid w:val="00635E9F"/>
    <w:rsid w:val="00637544"/>
    <w:rsid w:val="006434AD"/>
    <w:rsid w:val="006528D4"/>
    <w:rsid w:val="00653807"/>
    <w:rsid w:val="00654C86"/>
    <w:rsid w:val="00655E50"/>
    <w:rsid w:val="00661166"/>
    <w:rsid w:val="00667ACD"/>
    <w:rsid w:val="00673BD5"/>
    <w:rsid w:val="00673E55"/>
    <w:rsid w:val="00675107"/>
    <w:rsid w:val="0068536A"/>
    <w:rsid w:val="0068627C"/>
    <w:rsid w:val="00687409"/>
    <w:rsid w:val="00693EC6"/>
    <w:rsid w:val="00696C85"/>
    <w:rsid w:val="006A20BA"/>
    <w:rsid w:val="006A385B"/>
    <w:rsid w:val="006A5AB5"/>
    <w:rsid w:val="006B491D"/>
    <w:rsid w:val="006B4A19"/>
    <w:rsid w:val="006B6B91"/>
    <w:rsid w:val="006C2A16"/>
    <w:rsid w:val="006C469C"/>
    <w:rsid w:val="006C60E0"/>
    <w:rsid w:val="006C7140"/>
    <w:rsid w:val="006D2B38"/>
    <w:rsid w:val="006E1706"/>
    <w:rsid w:val="006E218F"/>
    <w:rsid w:val="006E4AAE"/>
    <w:rsid w:val="00706462"/>
    <w:rsid w:val="007146BA"/>
    <w:rsid w:val="00724687"/>
    <w:rsid w:val="007316F8"/>
    <w:rsid w:val="007332C8"/>
    <w:rsid w:val="00734BE1"/>
    <w:rsid w:val="0075049A"/>
    <w:rsid w:val="00753FC8"/>
    <w:rsid w:val="007566ED"/>
    <w:rsid w:val="00766EF5"/>
    <w:rsid w:val="00775670"/>
    <w:rsid w:val="00776873"/>
    <w:rsid w:val="007858B0"/>
    <w:rsid w:val="00787410"/>
    <w:rsid w:val="00790FC3"/>
    <w:rsid w:val="00794EAE"/>
    <w:rsid w:val="007B02C0"/>
    <w:rsid w:val="007B3251"/>
    <w:rsid w:val="007B4914"/>
    <w:rsid w:val="007B59CF"/>
    <w:rsid w:val="007C08F7"/>
    <w:rsid w:val="007C09C7"/>
    <w:rsid w:val="007C4F46"/>
    <w:rsid w:val="007C5832"/>
    <w:rsid w:val="007E184C"/>
    <w:rsid w:val="007E51D0"/>
    <w:rsid w:val="007E6E8D"/>
    <w:rsid w:val="007F2EDD"/>
    <w:rsid w:val="007F31F3"/>
    <w:rsid w:val="008003C5"/>
    <w:rsid w:val="008131D9"/>
    <w:rsid w:val="00813960"/>
    <w:rsid w:val="00825A59"/>
    <w:rsid w:val="008266F8"/>
    <w:rsid w:val="00840FCC"/>
    <w:rsid w:val="008448BF"/>
    <w:rsid w:val="00853270"/>
    <w:rsid w:val="00853A0C"/>
    <w:rsid w:val="00854C4D"/>
    <w:rsid w:val="00857548"/>
    <w:rsid w:val="008611CC"/>
    <w:rsid w:val="00876980"/>
    <w:rsid w:val="00877DFC"/>
    <w:rsid w:val="0088284F"/>
    <w:rsid w:val="00884ED5"/>
    <w:rsid w:val="008875B3"/>
    <w:rsid w:val="00890300"/>
    <w:rsid w:val="0089057B"/>
    <w:rsid w:val="00897E09"/>
    <w:rsid w:val="00897FAF"/>
    <w:rsid w:val="008A4183"/>
    <w:rsid w:val="008A69A9"/>
    <w:rsid w:val="008C565B"/>
    <w:rsid w:val="008D0159"/>
    <w:rsid w:val="008D3393"/>
    <w:rsid w:val="008E1433"/>
    <w:rsid w:val="008E4582"/>
    <w:rsid w:val="00904F1E"/>
    <w:rsid w:val="009124D8"/>
    <w:rsid w:val="009162CC"/>
    <w:rsid w:val="00920E69"/>
    <w:rsid w:val="00931E4F"/>
    <w:rsid w:val="0093286B"/>
    <w:rsid w:val="00945676"/>
    <w:rsid w:val="00950500"/>
    <w:rsid w:val="009540EF"/>
    <w:rsid w:val="00964968"/>
    <w:rsid w:val="00964EC6"/>
    <w:rsid w:val="00972925"/>
    <w:rsid w:val="00974E8C"/>
    <w:rsid w:val="00977E1E"/>
    <w:rsid w:val="009957B1"/>
    <w:rsid w:val="00995F9F"/>
    <w:rsid w:val="009976B5"/>
    <w:rsid w:val="009A2C59"/>
    <w:rsid w:val="009A6A5F"/>
    <w:rsid w:val="009B6F92"/>
    <w:rsid w:val="009B7615"/>
    <w:rsid w:val="009D0788"/>
    <w:rsid w:val="009D07C3"/>
    <w:rsid w:val="009D0B42"/>
    <w:rsid w:val="009D1726"/>
    <w:rsid w:val="009D2ADC"/>
    <w:rsid w:val="009E50F9"/>
    <w:rsid w:val="009E672C"/>
    <w:rsid w:val="009E76D3"/>
    <w:rsid w:val="009E7E91"/>
    <w:rsid w:val="009F4C10"/>
    <w:rsid w:val="00A030F8"/>
    <w:rsid w:val="00A050D5"/>
    <w:rsid w:val="00A05B8D"/>
    <w:rsid w:val="00A12B7E"/>
    <w:rsid w:val="00A169C2"/>
    <w:rsid w:val="00A20620"/>
    <w:rsid w:val="00A22423"/>
    <w:rsid w:val="00A347A7"/>
    <w:rsid w:val="00A4496B"/>
    <w:rsid w:val="00A46990"/>
    <w:rsid w:val="00A50E2D"/>
    <w:rsid w:val="00A61E6C"/>
    <w:rsid w:val="00A634F1"/>
    <w:rsid w:val="00A65610"/>
    <w:rsid w:val="00A76F0A"/>
    <w:rsid w:val="00A77810"/>
    <w:rsid w:val="00A8016C"/>
    <w:rsid w:val="00A9275E"/>
    <w:rsid w:val="00A93579"/>
    <w:rsid w:val="00A95477"/>
    <w:rsid w:val="00AA7F88"/>
    <w:rsid w:val="00AB513B"/>
    <w:rsid w:val="00AB6082"/>
    <w:rsid w:val="00AC31B7"/>
    <w:rsid w:val="00AD1DF8"/>
    <w:rsid w:val="00AD3AE9"/>
    <w:rsid w:val="00AE5DDE"/>
    <w:rsid w:val="00AE7E58"/>
    <w:rsid w:val="00AF184A"/>
    <w:rsid w:val="00AF3220"/>
    <w:rsid w:val="00AF526A"/>
    <w:rsid w:val="00B14F91"/>
    <w:rsid w:val="00B15BC8"/>
    <w:rsid w:val="00B208F3"/>
    <w:rsid w:val="00B2336E"/>
    <w:rsid w:val="00B264B2"/>
    <w:rsid w:val="00B454AD"/>
    <w:rsid w:val="00B51BDC"/>
    <w:rsid w:val="00B53BD1"/>
    <w:rsid w:val="00B54CDF"/>
    <w:rsid w:val="00B556C8"/>
    <w:rsid w:val="00B561C0"/>
    <w:rsid w:val="00B70FF0"/>
    <w:rsid w:val="00B773CE"/>
    <w:rsid w:val="00B8330E"/>
    <w:rsid w:val="00B84733"/>
    <w:rsid w:val="00B91477"/>
    <w:rsid w:val="00B93811"/>
    <w:rsid w:val="00B97D5F"/>
    <w:rsid w:val="00BA591D"/>
    <w:rsid w:val="00BC7D51"/>
    <w:rsid w:val="00BD0C73"/>
    <w:rsid w:val="00BD1C72"/>
    <w:rsid w:val="00BD31C0"/>
    <w:rsid w:val="00BD5753"/>
    <w:rsid w:val="00BD5CAD"/>
    <w:rsid w:val="00BE32AB"/>
    <w:rsid w:val="00BE738D"/>
    <w:rsid w:val="00BF036F"/>
    <w:rsid w:val="00BF5CE4"/>
    <w:rsid w:val="00C01826"/>
    <w:rsid w:val="00C053A6"/>
    <w:rsid w:val="00C0751C"/>
    <w:rsid w:val="00C1767C"/>
    <w:rsid w:val="00C22543"/>
    <w:rsid w:val="00C377C4"/>
    <w:rsid w:val="00C434FE"/>
    <w:rsid w:val="00C516C1"/>
    <w:rsid w:val="00C5310C"/>
    <w:rsid w:val="00C56C37"/>
    <w:rsid w:val="00C56E18"/>
    <w:rsid w:val="00C610B2"/>
    <w:rsid w:val="00C61B31"/>
    <w:rsid w:val="00C8071F"/>
    <w:rsid w:val="00C84FAF"/>
    <w:rsid w:val="00C85B77"/>
    <w:rsid w:val="00C874B1"/>
    <w:rsid w:val="00C91823"/>
    <w:rsid w:val="00C924F4"/>
    <w:rsid w:val="00C93C72"/>
    <w:rsid w:val="00C94150"/>
    <w:rsid w:val="00C9463F"/>
    <w:rsid w:val="00CA179B"/>
    <w:rsid w:val="00CA4E90"/>
    <w:rsid w:val="00CB7E14"/>
    <w:rsid w:val="00CC326C"/>
    <w:rsid w:val="00CD09DF"/>
    <w:rsid w:val="00CD5315"/>
    <w:rsid w:val="00CD5910"/>
    <w:rsid w:val="00CD720A"/>
    <w:rsid w:val="00CE75E1"/>
    <w:rsid w:val="00CF6808"/>
    <w:rsid w:val="00D008AB"/>
    <w:rsid w:val="00D00A7D"/>
    <w:rsid w:val="00D04130"/>
    <w:rsid w:val="00D156DE"/>
    <w:rsid w:val="00D17C03"/>
    <w:rsid w:val="00D23750"/>
    <w:rsid w:val="00D34708"/>
    <w:rsid w:val="00D41686"/>
    <w:rsid w:val="00D45324"/>
    <w:rsid w:val="00D50C55"/>
    <w:rsid w:val="00D57615"/>
    <w:rsid w:val="00D60D2F"/>
    <w:rsid w:val="00D60EE3"/>
    <w:rsid w:val="00D61B0E"/>
    <w:rsid w:val="00D6333C"/>
    <w:rsid w:val="00D82652"/>
    <w:rsid w:val="00D82D13"/>
    <w:rsid w:val="00DA200C"/>
    <w:rsid w:val="00DA3CA7"/>
    <w:rsid w:val="00DB1077"/>
    <w:rsid w:val="00DB1605"/>
    <w:rsid w:val="00DB56F0"/>
    <w:rsid w:val="00DB59D9"/>
    <w:rsid w:val="00DC4CF3"/>
    <w:rsid w:val="00DC7826"/>
    <w:rsid w:val="00DC7F4E"/>
    <w:rsid w:val="00DD2024"/>
    <w:rsid w:val="00DD52D3"/>
    <w:rsid w:val="00DD5889"/>
    <w:rsid w:val="00DF0342"/>
    <w:rsid w:val="00E01FC8"/>
    <w:rsid w:val="00E03238"/>
    <w:rsid w:val="00E10F74"/>
    <w:rsid w:val="00E20E52"/>
    <w:rsid w:val="00E212D5"/>
    <w:rsid w:val="00E23341"/>
    <w:rsid w:val="00E310AF"/>
    <w:rsid w:val="00E336FA"/>
    <w:rsid w:val="00E41CDE"/>
    <w:rsid w:val="00E47D21"/>
    <w:rsid w:val="00E60579"/>
    <w:rsid w:val="00E66988"/>
    <w:rsid w:val="00E67631"/>
    <w:rsid w:val="00E80912"/>
    <w:rsid w:val="00E82DBD"/>
    <w:rsid w:val="00E8314F"/>
    <w:rsid w:val="00E867F5"/>
    <w:rsid w:val="00E963F6"/>
    <w:rsid w:val="00E97BE3"/>
    <w:rsid w:val="00EA2309"/>
    <w:rsid w:val="00EA2F83"/>
    <w:rsid w:val="00EA52E0"/>
    <w:rsid w:val="00EB1B69"/>
    <w:rsid w:val="00EB4B79"/>
    <w:rsid w:val="00EC162A"/>
    <w:rsid w:val="00EC1A58"/>
    <w:rsid w:val="00EC40A8"/>
    <w:rsid w:val="00EC7B22"/>
    <w:rsid w:val="00ED076B"/>
    <w:rsid w:val="00ED10B4"/>
    <w:rsid w:val="00ED34BB"/>
    <w:rsid w:val="00ED78F3"/>
    <w:rsid w:val="00ED7FF7"/>
    <w:rsid w:val="00EE1399"/>
    <w:rsid w:val="00EE68FF"/>
    <w:rsid w:val="00EE6AE3"/>
    <w:rsid w:val="00EE7B9F"/>
    <w:rsid w:val="00EF7353"/>
    <w:rsid w:val="00F0205E"/>
    <w:rsid w:val="00F03C24"/>
    <w:rsid w:val="00F04A38"/>
    <w:rsid w:val="00F1172D"/>
    <w:rsid w:val="00F17624"/>
    <w:rsid w:val="00F251BF"/>
    <w:rsid w:val="00F35881"/>
    <w:rsid w:val="00F44E73"/>
    <w:rsid w:val="00F45106"/>
    <w:rsid w:val="00F50263"/>
    <w:rsid w:val="00F529CF"/>
    <w:rsid w:val="00F53417"/>
    <w:rsid w:val="00F574A3"/>
    <w:rsid w:val="00F64395"/>
    <w:rsid w:val="00F764DE"/>
    <w:rsid w:val="00F779CE"/>
    <w:rsid w:val="00F82E16"/>
    <w:rsid w:val="00F92B89"/>
    <w:rsid w:val="00F96A37"/>
    <w:rsid w:val="00F96D64"/>
    <w:rsid w:val="00FA0558"/>
    <w:rsid w:val="00FA1F05"/>
    <w:rsid w:val="00FA29E5"/>
    <w:rsid w:val="00FA4712"/>
    <w:rsid w:val="00FA4BC1"/>
    <w:rsid w:val="00FB4DB0"/>
    <w:rsid w:val="00FC036B"/>
    <w:rsid w:val="00FC4B41"/>
    <w:rsid w:val="00FE3103"/>
    <w:rsid w:val="00FE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6F940"/>
  <w15:chartTrackingRefBased/>
  <w15:docId w15:val="{913CBFCC-8B89-4CAF-A669-31F2ED41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0" w:unhideWhenUsed="1" w:qFormat="1"/>
    <w:lsdException w:name="heading 3" w:locked="0" w:semiHidden="1" w:uiPriority="0" w:unhideWhenUsed="1" w:qFormat="1"/>
    <w:lsdException w:name="heading 4" w:locked="0" w:semiHidden="1" w:uiPriority="0" w:qFormat="1"/>
    <w:lsdException w:name="heading 5" w:locked="0" w:semiHidden="1" w:uiPriority="0" w:unhideWhenUsed="1" w:qFormat="1"/>
    <w:lsdException w:name="heading 6" w:locked="0"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ocked="0"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lsdException w:name="Intense Reference" w:semiHidden="1" w:uiPriority="32"/>
    <w:lsdException w:name="Book Title" w:semiHidden="1" w:uiPriority="33" w:unhideWhenUsed="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9B6F92"/>
    <w:pPr>
      <w:spacing w:before="240" w:after="240" w:line="276" w:lineRule="auto"/>
    </w:pPr>
    <w:rPr>
      <w:rFonts w:cs="Arial"/>
      <w:color w:val="0B1C32"/>
      <w:sz w:val="24"/>
      <w:szCs w:val="24"/>
    </w:rPr>
  </w:style>
  <w:style w:type="paragraph" w:styleId="Heading1">
    <w:name w:val="heading 1"/>
    <w:basedOn w:val="Normal"/>
    <w:next w:val="Normal"/>
    <w:link w:val="Heading1Char"/>
    <w:qFormat/>
    <w:rsid w:val="00775670"/>
    <w:pPr>
      <w:outlineLvl w:val="0"/>
    </w:pPr>
    <w:rPr>
      <w:b/>
      <w:kern w:val="24"/>
      <w:sz w:val="44"/>
      <w:szCs w:val="44"/>
    </w:rPr>
  </w:style>
  <w:style w:type="paragraph" w:styleId="Heading2">
    <w:name w:val="heading 2"/>
    <w:basedOn w:val="Normal"/>
    <w:next w:val="Normal"/>
    <w:link w:val="Heading2Char"/>
    <w:qFormat/>
    <w:rsid w:val="00775670"/>
    <w:pPr>
      <w:ind w:right="57"/>
      <w:outlineLvl w:val="1"/>
    </w:pPr>
    <w:rPr>
      <w:b/>
      <w:sz w:val="36"/>
      <w:szCs w:val="36"/>
    </w:rPr>
  </w:style>
  <w:style w:type="paragraph" w:styleId="Heading3">
    <w:name w:val="heading 3"/>
    <w:basedOn w:val="Normal"/>
    <w:next w:val="Normal"/>
    <w:link w:val="Heading3Char"/>
    <w:qFormat/>
    <w:rsid w:val="00775670"/>
    <w:pPr>
      <w:outlineLvl w:val="2"/>
    </w:pPr>
    <w:rPr>
      <w:b/>
      <w:kern w:val="24"/>
      <w:sz w:val="32"/>
    </w:rPr>
  </w:style>
  <w:style w:type="paragraph" w:styleId="Heading4">
    <w:name w:val="heading 4"/>
    <w:basedOn w:val="Normal"/>
    <w:next w:val="Normal"/>
    <w:link w:val="Heading4Char"/>
    <w:qFormat/>
    <w:rsid w:val="00775670"/>
    <w:pPr>
      <w:keepNext/>
      <w:keepLines/>
      <w:outlineLvl w:val="3"/>
    </w:pPr>
    <w:rPr>
      <w:rFonts w:eastAsiaTheme="majorEastAsia"/>
      <w:b/>
      <w:iCs/>
      <w:sz w:val="28"/>
      <w:szCs w:val="28"/>
      <w:u w:val="single"/>
    </w:rPr>
  </w:style>
  <w:style w:type="paragraph" w:styleId="Heading5">
    <w:name w:val="heading 5"/>
    <w:basedOn w:val="Normal"/>
    <w:next w:val="Normal"/>
    <w:link w:val="Heading5Char"/>
    <w:qFormat/>
    <w:rsid w:val="00775670"/>
    <w:pPr>
      <w:keepNext/>
      <w:keepLines/>
      <w:outlineLvl w:val="4"/>
    </w:pPr>
    <w:rPr>
      <w:rFonts w:eastAsiaTheme="majorEastAsia"/>
      <w:sz w:val="28"/>
      <w:szCs w:val="28"/>
      <w:u w:val="single"/>
    </w:rPr>
  </w:style>
  <w:style w:type="paragraph" w:styleId="Heading6">
    <w:name w:val="heading 6"/>
    <w:basedOn w:val="Normal"/>
    <w:next w:val="Normal"/>
    <w:link w:val="Heading6Char"/>
    <w:qFormat/>
    <w:rsid w:val="00E23341"/>
    <w:pPr>
      <w:keepNext/>
      <w:keepLines/>
      <w:shd w:val="solid" w:color="0B1C32" w:fill="0B1C32"/>
      <w:outlineLvl w:val="5"/>
    </w:pPr>
    <w:rPr>
      <w:rFonts w:eastAsiaTheme="majorEastAsia"/>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semiHidden/>
    <w:locked/>
    <w:rsid w:val="00A030F8"/>
    <w:pPr>
      <w:numPr>
        <w:numId w:val="1"/>
      </w:numPr>
      <w:tabs>
        <w:tab w:val="left" w:pos="360"/>
        <w:tab w:val="left" w:pos="1080"/>
        <w:tab w:val="left" w:pos="1800"/>
        <w:tab w:val="left" w:pos="3240"/>
      </w:tabs>
      <w:ind w:left="357" w:hanging="357"/>
    </w:pPr>
  </w:style>
  <w:style w:type="paragraph" w:styleId="Footer">
    <w:name w:val="footer"/>
    <w:basedOn w:val="Normal"/>
    <w:link w:val="FooterChar"/>
    <w:uiPriority w:val="5"/>
    <w:rsid w:val="00C0751C"/>
    <w:pPr>
      <w:tabs>
        <w:tab w:val="center" w:pos="4153"/>
        <w:tab w:val="right" w:pos="8306"/>
      </w:tabs>
      <w:spacing w:line="360" w:lineRule="auto"/>
    </w:pPr>
    <w:rPr>
      <w:sz w:val="20"/>
    </w:rPr>
  </w:style>
  <w:style w:type="character" w:customStyle="1" w:styleId="FooterChar">
    <w:name w:val="Footer Char"/>
    <w:basedOn w:val="DefaultParagraphFont"/>
    <w:link w:val="Footer"/>
    <w:uiPriority w:val="5"/>
    <w:rsid w:val="009B6F92"/>
    <w:rPr>
      <w:rFonts w:cs="Arial"/>
      <w:color w:val="0B1C32"/>
      <w:sz w:val="20"/>
      <w:szCs w:val="24"/>
    </w:rPr>
  </w:style>
  <w:style w:type="paragraph" w:styleId="Header">
    <w:name w:val="header"/>
    <w:basedOn w:val="Normal"/>
    <w:link w:val="HeaderChar"/>
    <w:uiPriority w:val="99"/>
    <w:locked/>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basedOn w:val="DefaultParagraphFont"/>
    <w:link w:val="Heading1"/>
    <w:rsid w:val="00775670"/>
    <w:rPr>
      <w:rFonts w:cs="Arial"/>
      <w:b/>
      <w:color w:val="0B1C32"/>
      <w:kern w:val="24"/>
      <w:sz w:val="44"/>
      <w:szCs w:val="44"/>
    </w:rPr>
  </w:style>
  <w:style w:type="character" w:customStyle="1" w:styleId="Heading2Char">
    <w:name w:val="Heading 2 Char"/>
    <w:basedOn w:val="DefaultParagraphFont"/>
    <w:link w:val="Heading2"/>
    <w:rsid w:val="00775670"/>
    <w:rPr>
      <w:rFonts w:cs="Arial"/>
      <w:b/>
      <w:color w:val="0B1C32"/>
      <w:sz w:val="36"/>
      <w:szCs w:val="36"/>
    </w:rPr>
  </w:style>
  <w:style w:type="character" w:customStyle="1" w:styleId="Heading3Char">
    <w:name w:val="Heading 3 Char"/>
    <w:basedOn w:val="DefaultParagraphFont"/>
    <w:link w:val="Heading3"/>
    <w:rsid w:val="00775670"/>
    <w:rPr>
      <w:rFonts w:cs="Arial"/>
      <w:b/>
      <w:color w:val="0B1C32"/>
      <w:kern w:val="24"/>
      <w:sz w:val="32"/>
      <w:szCs w:val="24"/>
    </w:rPr>
  </w:style>
  <w:style w:type="paragraph" w:customStyle="1" w:styleId="Outline4">
    <w:name w:val="Outline4"/>
    <w:basedOn w:val="Normal"/>
    <w:next w:val="Normal"/>
    <w:uiPriority w:val="4"/>
    <w:semiHidden/>
    <w:locked/>
    <w:rsid w:val="001D65CE"/>
    <w:pPr>
      <w:ind w:left="2160"/>
    </w:pPr>
    <w:rPr>
      <w:kern w:val="24"/>
    </w:rPr>
  </w:style>
  <w:style w:type="paragraph" w:customStyle="1" w:styleId="Outline5">
    <w:name w:val="Outline5"/>
    <w:basedOn w:val="Normal"/>
    <w:next w:val="Normal"/>
    <w:uiPriority w:val="4"/>
    <w:semiHidden/>
    <w:locked/>
    <w:rsid w:val="001D65CE"/>
    <w:pPr>
      <w:ind w:left="720"/>
    </w:pPr>
    <w:rPr>
      <w:kern w:val="24"/>
    </w:rPr>
  </w:style>
  <w:style w:type="paragraph" w:customStyle="1" w:styleId="Outline6">
    <w:name w:val="Outline6"/>
    <w:basedOn w:val="Normal"/>
    <w:next w:val="Normal"/>
    <w:uiPriority w:val="4"/>
    <w:semiHidden/>
    <w:locked/>
    <w:rsid w:val="001D65CE"/>
    <w:pPr>
      <w:ind w:left="2160"/>
    </w:pPr>
    <w:rPr>
      <w:kern w:val="24"/>
    </w:rPr>
  </w:style>
  <w:style w:type="paragraph" w:customStyle="1" w:styleId="Outline7">
    <w:name w:val="Outline7"/>
    <w:basedOn w:val="Normal"/>
    <w:next w:val="Normal"/>
    <w:uiPriority w:val="4"/>
    <w:semiHidden/>
    <w:locked/>
    <w:rsid w:val="001D65CE"/>
    <w:pPr>
      <w:ind w:left="720"/>
    </w:pPr>
    <w:rPr>
      <w:kern w:val="24"/>
    </w:rPr>
  </w:style>
  <w:style w:type="paragraph" w:styleId="Quote">
    <w:name w:val="Quote"/>
    <w:basedOn w:val="Normal"/>
    <w:next w:val="Normal"/>
    <w:link w:val="QuoteChar"/>
    <w:uiPriority w:val="29"/>
    <w:semiHidden/>
    <w:lock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semiHidden/>
    <w:rsid w:val="00BC7D51"/>
    <w:rPr>
      <w:rFonts w:cs="Arial"/>
      <w:iCs/>
      <w:color w:val="404040" w:themeColor="text1" w:themeTint="BF"/>
      <w:sz w:val="24"/>
      <w:szCs w:val="24"/>
    </w:rPr>
  </w:style>
  <w:style w:type="character" w:styleId="Hyperlink">
    <w:name w:val="Hyperlink"/>
    <w:uiPriority w:val="99"/>
    <w:unhideWhenUsed/>
    <w:rsid w:val="00260CA1"/>
    <w:rPr>
      <w:rFonts w:ascii="Arial" w:hAnsi="Arial"/>
      <w:b w:val="0"/>
      <w:i w:val="0"/>
      <w:color w:val="0000FF"/>
      <w:sz w:val="24"/>
      <w:u w:val="single"/>
    </w:rPr>
  </w:style>
  <w:style w:type="character" w:styleId="CommentReference">
    <w:name w:val="annotation reference"/>
    <w:uiPriority w:val="99"/>
    <w:semiHidden/>
    <w:unhideWhenUsed/>
    <w:locked/>
    <w:rsid w:val="0033526B"/>
    <w:rPr>
      <w:sz w:val="16"/>
      <w:szCs w:val="16"/>
    </w:rPr>
  </w:style>
  <w:style w:type="paragraph" w:styleId="CommentText">
    <w:name w:val="annotation text"/>
    <w:basedOn w:val="Normal"/>
    <w:link w:val="CommentTextChar"/>
    <w:uiPriority w:val="99"/>
    <w:unhideWhenUsed/>
    <w:lock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aliases w:val="Endnote Footnote Text,Footnote Endnote Text"/>
    <w:link w:val="FootnoteTextChar"/>
    <w:uiPriority w:val="99"/>
    <w:qFormat/>
    <w:rsid w:val="009E672C"/>
    <w:pPr>
      <w:spacing w:line="240" w:lineRule="auto"/>
    </w:pPr>
    <w:rPr>
      <w:rFonts w:eastAsia="Calibri" w:cs="Times New Roman"/>
      <w:color w:val="0B1C32"/>
      <w:sz w:val="22"/>
      <w:szCs w:val="20"/>
      <w:lang w:val="x-none"/>
    </w:rPr>
  </w:style>
  <w:style w:type="character" w:customStyle="1" w:styleId="FootnoteTextChar">
    <w:name w:val="Footnote Text Char"/>
    <w:aliases w:val="Endnote Footnote Text Char,Footnote Endnote Text Char"/>
    <w:basedOn w:val="DefaultParagraphFont"/>
    <w:link w:val="FootnoteText"/>
    <w:uiPriority w:val="10"/>
    <w:semiHidden/>
    <w:rsid w:val="009B6F92"/>
    <w:rPr>
      <w:rFonts w:eastAsia="Calibri" w:cs="Times New Roman"/>
      <w:color w:val="0B1C32"/>
      <w:sz w:val="22"/>
      <w:szCs w:val="20"/>
      <w:lang w:val="x-none"/>
    </w:rPr>
  </w:style>
  <w:style w:type="character" w:styleId="FootnoteReference">
    <w:name w:val="footnote reference"/>
    <w:uiPriority w:val="99"/>
    <w:semiHidden/>
    <w:unhideWhenUsed/>
    <w:qFormat/>
    <w:rsid w:val="0033526B"/>
    <w:rPr>
      <w:vertAlign w:val="superscript"/>
    </w:rPr>
  </w:style>
  <w:style w:type="character" w:styleId="PageNumber">
    <w:name w:val="page number"/>
    <w:basedOn w:val="DefaultParagraphFont"/>
    <w:uiPriority w:val="99"/>
    <w:semiHidden/>
    <w:unhideWhenUsed/>
    <w:locked/>
    <w:rsid w:val="0033526B"/>
  </w:style>
  <w:style w:type="paragraph" w:customStyle="1" w:styleId="SFTBodyText">
    <w:name w:val="SFT Body Text"/>
    <w:basedOn w:val="Normal"/>
    <w:uiPriority w:val="4"/>
    <w:semiHidden/>
    <w:locked/>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semiHidden/>
    <w:locked/>
    <w:rsid w:val="001D65CE"/>
    <w:rPr>
      <w:b/>
      <w:bCs/>
    </w:rPr>
  </w:style>
  <w:style w:type="table" w:styleId="MediumGrid1-Accent2">
    <w:name w:val="Medium Grid 1 Accent 2"/>
    <w:basedOn w:val="TableNormal"/>
    <w:link w:val="MediumGrid1-Accent2Char"/>
    <w:uiPriority w:val="34"/>
    <w:semiHidden/>
    <w:unhideWhenUsed/>
    <w:lock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Subtitle">
    <w:name w:val="Subtitle"/>
    <w:aliases w:val="Recommendations"/>
    <w:basedOn w:val="Normal"/>
    <w:next w:val="Normal"/>
    <w:link w:val="SubtitleChar"/>
    <w:uiPriority w:val="11"/>
    <w:qFormat/>
    <w:rsid w:val="009E672C"/>
    <w:pPr>
      <w:pBdr>
        <w:top w:val="single" w:sz="4" w:space="1" w:color="000000"/>
        <w:bottom w:val="single" w:sz="4" w:space="1" w:color="000000"/>
      </w:pBdr>
      <w:tabs>
        <w:tab w:val="num" w:pos="0"/>
      </w:tabs>
      <w:ind w:right="237"/>
    </w:pPr>
  </w:style>
  <w:style w:type="character" w:customStyle="1" w:styleId="SubtitleChar">
    <w:name w:val="Subtitle Char"/>
    <w:aliases w:val="Recommendations Char"/>
    <w:basedOn w:val="DefaultParagraphFont"/>
    <w:link w:val="Subtitle"/>
    <w:uiPriority w:val="11"/>
    <w:rsid w:val="009E672C"/>
    <w:rPr>
      <w:rFonts w:cs="Arial"/>
      <w:color w:val="0B1C32"/>
      <w:sz w:val="24"/>
      <w:szCs w:val="24"/>
    </w:rPr>
  </w:style>
  <w:style w:type="paragraph" w:customStyle="1" w:styleId="ConsultationQuestion">
    <w:name w:val="Consultation Question"/>
    <w:basedOn w:val="Normal"/>
    <w:uiPriority w:val="3"/>
    <w:semiHidden/>
    <w:qFormat/>
    <w:locked/>
    <w:rsid w:val="001D65CE"/>
    <w:pPr>
      <w:numPr>
        <w:numId w:val="2"/>
      </w:numPr>
      <w:ind w:right="57"/>
      <w:contextualSpacing/>
    </w:pPr>
    <w:rPr>
      <w:rFonts w:cstheme="minorHAnsi"/>
      <w:b/>
    </w:rPr>
  </w:style>
  <w:style w:type="paragraph" w:styleId="ListParagraph">
    <w:name w:val="List Paragraph"/>
    <w:basedOn w:val="Normal"/>
    <w:link w:val="ListParagraphChar"/>
    <w:uiPriority w:val="1"/>
    <w:qFormat/>
    <w:rsid w:val="00853270"/>
    <w:pPr>
      <w:numPr>
        <w:numId w:val="25"/>
      </w:numPr>
      <w:spacing w:line="360" w:lineRule="auto"/>
      <w:contextualSpacing/>
    </w:pPr>
  </w:style>
  <w:style w:type="paragraph" w:styleId="BalloonText">
    <w:name w:val="Balloon Text"/>
    <w:basedOn w:val="Normal"/>
    <w:link w:val="BalloonTextChar"/>
    <w:uiPriority w:val="99"/>
    <w:semiHidden/>
    <w:unhideWhenUsed/>
    <w:lock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qFormat/>
    <w:rsid w:val="00775670"/>
    <w:pPr>
      <w:keepNext/>
      <w:keepLines/>
      <w:spacing w:after="0" w:line="259" w:lineRule="auto"/>
      <w:outlineLvl w:val="9"/>
    </w:pPr>
    <w:rPr>
      <w:rFonts w:eastAsiaTheme="majorEastAsia" w:cstheme="majorBidi"/>
      <w:kern w:val="0"/>
      <w:sz w:val="36"/>
      <w:szCs w:val="32"/>
      <w:lang w:val="en-US"/>
    </w:rPr>
  </w:style>
  <w:style w:type="paragraph" w:styleId="TOC1">
    <w:name w:val="toc 1"/>
    <w:basedOn w:val="Normal"/>
    <w:next w:val="Normal"/>
    <w:uiPriority w:val="39"/>
    <w:rsid w:val="00241966"/>
    <w:pPr>
      <w:tabs>
        <w:tab w:val="right" w:leader="dot" w:pos="9016"/>
      </w:tabs>
    </w:pPr>
    <w:rPr>
      <w:rFonts w:cstheme="minorHAnsi"/>
      <w:bCs/>
      <w:noProof/>
      <w:sz w:val="28"/>
      <w:szCs w:val="20"/>
    </w:rPr>
  </w:style>
  <w:style w:type="paragraph" w:styleId="TOC2">
    <w:name w:val="toc 2"/>
    <w:basedOn w:val="Normal"/>
    <w:next w:val="Normal"/>
    <w:autoRedefine/>
    <w:uiPriority w:val="39"/>
    <w:unhideWhenUsed/>
    <w:locked/>
    <w:rsid w:val="00C0751C"/>
    <w:pPr>
      <w:spacing w:after="100"/>
      <w:ind w:left="240"/>
    </w:pPr>
  </w:style>
  <w:style w:type="paragraph" w:customStyle="1" w:styleId="Sub-heading">
    <w:name w:val="Sub-heading"/>
    <w:basedOn w:val="Normal"/>
    <w:link w:val="Sub-headingChar"/>
    <w:uiPriority w:val="4"/>
    <w:semiHidden/>
    <w:locked/>
    <w:rsid w:val="001D65CE"/>
    <w:rPr>
      <w:b/>
    </w:rPr>
  </w:style>
  <w:style w:type="character" w:customStyle="1" w:styleId="Sub-headingChar">
    <w:name w:val="Sub-heading Char"/>
    <w:basedOn w:val="DefaultParagraphFont"/>
    <w:link w:val="Sub-heading"/>
    <w:uiPriority w:val="4"/>
    <w:semiHidden/>
    <w:rsid w:val="00BC7D51"/>
    <w:rPr>
      <w:rFonts w:cs="Arial"/>
      <w:b/>
      <w:color w:val="000000" w:themeColor="text1"/>
      <w:sz w:val="24"/>
      <w:szCs w:val="24"/>
    </w:rPr>
  </w:style>
  <w:style w:type="table" w:styleId="TableGrid">
    <w:name w:val="Table Grid"/>
    <w:basedOn w:val="TableNormal"/>
    <w:uiPriority w:val="39"/>
    <w:rsid w:val="0000488E"/>
    <w:rPr>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locked/>
    <w:rsid w:val="00C0751C"/>
    <w:pPr>
      <w:spacing w:after="100"/>
      <w:ind w:left="480"/>
    </w:pPr>
  </w:style>
  <w:style w:type="paragraph" w:styleId="EndnoteText">
    <w:name w:val="endnote text"/>
    <w:basedOn w:val="Normal"/>
    <w:link w:val="EndnoteTextChar"/>
    <w:uiPriority w:val="2"/>
    <w:qFormat/>
    <w:rsid w:val="009E672C"/>
    <w:pPr>
      <w:spacing w:before="0" w:after="0" w:line="240" w:lineRule="auto"/>
    </w:pPr>
  </w:style>
  <w:style w:type="character" w:customStyle="1" w:styleId="EndnoteTextChar">
    <w:name w:val="Endnote Text Char"/>
    <w:basedOn w:val="DefaultParagraphFont"/>
    <w:link w:val="EndnoteText"/>
    <w:uiPriority w:val="2"/>
    <w:rsid w:val="009B6F92"/>
    <w:rPr>
      <w:rFonts w:cs="Arial"/>
      <w:color w:val="0B1C32"/>
      <w:sz w:val="24"/>
      <w:szCs w:val="24"/>
    </w:rPr>
  </w:style>
  <w:style w:type="character" w:styleId="EndnoteReference">
    <w:name w:val="endnote reference"/>
    <w:basedOn w:val="DefaultParagraphFont"/>
    <w:uiPriority w:val="99"/>
    <w:semiHidden/>
    <w:unhideWhenUsed/>
    <w:rsid w:val="00374832"/>
    <w:rPr>
      <w:vertAlign w:val="superscript"/>
    </w:rPr>
  </w:style>
  <w:style w:type="paragraph" w:customStyle="1" w:styleId="RecommendationsStyle">
    <w:name w:val="Recommendations Style"/>
    <w:basedOn w:val="Normal"/>
    <w:uiPriority w:val="2"/>
    <w:semiHidden/>
    <w:qFormat/>
    <w:locked/>
    <w:rsid w:val="00877DFC"/>
    <w:pPr>
      <w:pBdr>
        <w:top w:val="single" w:sz="4" w:space="1" w:color="000000"/>
        <w:left w:val="single" w:sz="4" w:space="4" w:color="000000"/>
        <w:bottom w:val="single" w:sz="4" w:space="1" w:color="000000"/>
        <w:right w:val="single" w:sz="4" w:space="4" w:color="000000"/>
      </w:pBdr>
      <w:shd w:val="clear" w:color="auto" w:fill="DEEAF6" w:themeFill="accent1" w:themeFillTint="33"/>
      <w:tabs>
        <w:tab w:val="num" w:pos="0"/>
      </w:tabs>
      <w:ind w:right="238"/>
    </w:pPr>
  </w:style>
  <w:style w:type="paragraph" w:customStyle="1" w:styleId="NumPara">
    <w:name w:val="Num Para"/>
    <w:basedOn w:val="Normal"/>
    <w:link w:val="NumParaChar"/>
    <w:uiPriority w:val="2"/>
    <w:semiHidden/>
    <w:locked/>
    <w:rsid w:val="00853270"/>
    <w:pPr>
      <w:numPr>
        <w:ilvl w:val="1"/>
        <w:numId w:val="3"/>
      </w:numPr>
      <w:ind w:left="1134" w:right="57" w:hanging="774"/>
      <w:outlineLvl w:val="1"/>
    </w:pPr>
    <w:rPr>
      <w:sz w:val="28"/>
      <w:szCs w:val="28"/>
    </w:rPr>
  </w:style>
  <w:style w:type="character" w:customStyle="1" w:styleId="ListParagraphChar">
    <w:name w:val="List Paragraph Char"/>
    <w:basedOn w:val="DefaultParagraphFont"/>
    <w:link w:val="ListParagraph"/>
    <w:uiPriority w:val="1"/>
    <w:locked/>
    <w:rsid w:val="009B6F92"/>
    <w:rPr>
      <w:rFonts w:cs="Arial"/>
      <w:color w:val="0B1C32"/>
      <w:sz w:val="24"/>
      <w:szCs w:val="24"/>
    </w:rPr>
  </w:style>
  <w:style w:type="paragraph" w:customStyle="1" w:styleId="Default">
    <w:name w:val="Default"/>
    <w:semiHidden/>
    <w:locked/>
    <w:rsid w:val="00B14F91"/>
    <w:pPr>
      <w:autoSpaceDE w:val="0"/>
      <w:autoSpaceDN w:val="0"/>
      <w:adjustRightInd w:val="0"/>
      <w:spacing w:line="240" w:lineRule="auto"/>
    </w:pPr>
    <w:rPr>
      <w:rFonts w:ascii="Agenda" w:hAnsi="Agenda" w:cs="Agenda"/>
      <w:color w:val="000000"/>
      <w:sz w:val="24"/>
      <w:szCs w:val="24"/>
    </w:rPr>
  </w:style>
  <w:style w:type="character" w:customStyle="1" w:styleId="eop">
    <w:name w:val="eop"/>
    <w:basedOn w:val="DefaultParagraphFont"/>
    <w:semiHidden/>
    <w:locked/>
    <w:rsid w:val="00B14F91"/>
  </w:style>
  <w:style w:type="character" w:styleId="Emphasis">
    <w:name w:val="Emphasis"/>
    <w:basedOn w:val="DefaultParagraphFont"/>
    <w:uiPriority w:val="20"/>
    <w:semiHidden/>
    <w:qFormat/>
    <w:locked/>
    <w:rsid w:val="00B14F91"/>
    <w:rPr>
      <w:i/>
      <w:iCs/>
    </w:rPr>
  </w:style>
  <w:style w:type="character" w:styleId="UnresolvedMention">
    <w:name w:val="Unresolved Mention"/>
    <w:basedOn w:val="DefaultParagraphFont"/>
    <w:uiPriority w:val="99"/>
    <w:semiHidden/>
    <w:unhideWhenUsed/>
    <w:locked/>
    <w:rsid w:val="00CB7E14"/>
    <w:rPr>
      <w:color w:val="605E5C"/>
      <w:shd w:val="clear" w:color="auto" w:fill="E1DFDD"/>
    </w:rPr>
  </w:style>
  <w:style w:type="character" w:customStyle="1" w:styleId="Heading4Char">
    <w:name w:val="Heading 4 Char"/>
    <w:basedOn w:val="DefaultParagraphFont"/>
    <w:link w:val="Heading4"/>
    <w:rsid w:val="00775670"/>
    <w:rPr>
      <w:rFonts w:eastAsiaTheme="majorEastAsia" w:cs="Arial"/>
      <w:b/>
      <w:iCs/>
      <w:color w:val="0B1C32"/>
      <w:u w:val="single"/>
    </w:rPr>
  </w:style>
  <w:style w:type="character" w:styleId="FollowedHyperlink">
    <w:name w:val="FollowedHyperlink"/>
    <w:basedOn w:val="DefaultParagraphFont"/>
    <w:uiPriority w:val="99"/>
    <w:semiHidden/>
    <w:unhideWhenUsed/>
    <w:locked/>
    <w:rsid w:val="009D2ADC"/>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1846AC"/>
    <w:rPr>
      <w:b/>
      <w:bCs/>
      <w:szCs w:val="20"/>
      <w:lang w:val="en-GB"/>
    </w:rPr>
  </w:style>
  <w:style w:type="character" w:customStyle="1" w:styleId="CommentSubjectChar">
    <w:name w:val="Comment Subject Char"/>
    <w:basedOn w:val="CommentTextChar"/>
    <w:link w:val="CommentSubject"/>
    <w:uiPriority w:val="99"/>
    <w:semiHidden/>
    <w:rsid w:val="001846AC"/>
    <w:rPr>
      <w:rFonts w:ascii="Arial" w:eastAsia="Times New Roman" w:hAnsi="Arial" w:cs="Arial"/>
      <w:b/>
      <w:bCs/>
      <w:sz w:val="20"/>
      <w:szCs w:val="20"/>
      <w:lang w:val="x-none"/>
    </w:rPr>
  </w:style>
  <w:style w:type="character" w:customStyle="1" w:styleId="Heading5Char">
    <w:name w:val="Heading 5 Char"/>
    <w:basedOn w:val="DefaultParagraphFont"/>
    <w:link w:val="Heading5"/>
    <w:rsid w:val="00775670"/>
    <w:rPr>
      <w:rFonts w:eastAsiaTheme="majorEastAsia" w:cs="Arial"/>
      <w:color w:val="0B1C32"/>
      <w:u w:val="single"/>
    </w:rPr>
  </w:style>
  <w:style w:type="character" w:customStyle="1" w:styleId="Heading6Char">
    <w:name w:val="Heading 6 Char"/>
    <w:basedOn w:val="DefaultParagraphFont"/>
    <w:link w:val="Heading6"/>
    <w:rsid w:val="00E23341"/>
    <w:rPr>
      <w:rFonts w:eastAsiaTheme="majorEastAsia" w:cs="Arial"/>
      <w:color w:val="FFFFFF" w:themeColor="background1"/>
      <w:sz w:val="24"/>
      <w:szCs w:val="24"/>
      <w:shd w:val="solid" w:color="0B1C32" w:fill="0B1C32"/>
    </w:rPr>
  </w:style>
  <w:style w:type="paragraph" w:customStyle="1" w:styleId="Bullet">
    <w:name w:val="Bullet"/>
    <w:basedOn w:val="ListParagraph"/>
    <w:next w:val="Normal"/>
    <w:autoRedefine/>
    <w:semiHidden/>
    <w:qFormat/>
    <w:locked/>
    <w:rsid w:val="00FB4DB0"/>
    <w:pPr>
      <w:numPr>
        <w:numId w:val="40"/>
      </w:numPr>
      <w:tabs>
        <w:tab w:val="left" w:pos="360"/>
        <w:tab w:val="left" w:pos="1080"/>
        <w:tab w:val="left" w:pos="1800"/>
        <w:tab w:val="left" w:pos="3240"/>
      </w:tabs>
      <w:spacing w:before="120" w:after="120" w:line="276" w:lineRule="auto"/>
      <w:ind w:left="714" w:hanging="357"/>
      <w:contextualSpacing w:val="0"/>
    </w:pPr>
    <w:rPr>
      <w:kern w:val="2"/>
      <w14:ligatures w14:val="standardContextual"/>
    </w:rPr>
  </w:style>
  <w:style w:type="character" w:customStyle="1" w:styleId="NumParaChar">
    <w:name w:val="Num Para Char"/>
    <w:basedOn w:val="DefaultParagraphFont"/>
    <w:link w:val="NumPara"/>
    <w:uiPriority w:val="2"/>
    <w:semiHidden/>
    <w:rsid w:val="009B6F92"/>
    <w:rPr>
      <w:rFonts w:cs="Arial"/>
      <w:color w:val="0B1C32"/>
    </w:rPr>
  </w:style>
  <w:style w:type="paragraph" w:customStyle="1" w:styleId="Bullet2">
    <w:name w:val="Bullet 2"/>
    <w:basedOn w:val="ListParagraph"/>
    <w:link w:val="Bullet2Char"/>
    <w:uiPriority w:val="1"/>
    <w:qFormat/>
    <w:rsid w:val="00D34708"/>
    <w:pPr>
      <w:numPr>
        <w:numId w:val="39"/>
      </w:numPr>
      <w:spacing w:before="120" w:after="120" w:line="276" w:lineRule="auto"/>
      <w:ind w:left="2154" w:hanging="357"/>
      <w:contextualSpacing w:val="0"/>
    </w:pPr>
    <w:rPr>
      <w:kern w:val="2"/>
      <w14:ligatures w14:val="standardContextual"/>
    </w:rPr>
  </w:style>
  <w:style w:type="paragraph" w:customStyle="1" w:styleId="Quotes">
    <w:name w:val="Quotes"/>
    <w:basedOn w:val="RecommendationsStyle"/>
    <w:link w:val="QuotesChar"/>
    <w:uiPriority w:val="2"/>
    <w:qFormat/>
    <w:rsid w:val="00775670"/>
    <w:pPr>
      <w:shd w:val="clear" w:color="auto" w:fill="DEEAF6"/>
    </w:pPr>
  </w:style>
  <w:style w:type="character" w:customStyle="1" w:styleId="QuotesChar">
    <w:name w:val="Quotes Char"/>
    <w:basedOn w:val="DefaultParagraphFont"/>
    <w:link w:val="Quotes"/>
    <w:uiPriority w:val="2"/>
    <w:rsid w:val="009B6F92"/>
    <w:rPr>
      <w:rFonts w:cs="Arial"/>
      <w:color w:val="0B1C32"/>
      <w:sz w:val="24"/>
      <w:szCs w:val="24"/>
      <w:shd w:val="clear" w:color="auto" w:fill="DEEAF6"/>
    </w:rPr>
  </w:style>
  <w:style w:type="paragraph" w:customStyle="1" w:styleId="Footnote">
    <w:name w:val="Footnote"/>
    <w:basedOn w:val="Normal"/>
    <w:uiPriority w:val="1"/>
    <w:semiHidden/>
    <w:qFormat/>
    <w:rsid w:val="00787410"/>
  </w:style>
  <w:style w:type="paragraph" w:customStyle="1" w:styleId="Italics">
    <w:name w:val="Italics"/>
    <w:basedOn w:val="Normal"/>
    <w:next w:val="Normal"/>
    <w:link w:val="ItalicsChar"/>
    <w:uiPriority w:val="2"/>
    <w:qFormat/>
    <w:rsid w:val="00775670"/>
    <w:rPr>
      <w:i/>
    </w:rPr>
  </w:style>
  <w:style w:type="character" w:customStyle="1" w:styleId="ItalicsChar">
    <w:name w:val="Italics Char"/>
    <w:basedOn w:val="DefaultParagraphFont"/>
    <w:link w:val="Italics"/>
    <w:uiPriority w:val="2"/>
    <w:rsid w:val="009B6F92"/>
    <w:rPr>
      <w:rFonts w:cs="Arial"/>
      <w:i/>
      <w:color w:val="0B1C32"/>
      <w:sz w:val="24"/>
      <w:szCs w:val="24"/>
    </w:rPr>
  </w:style>
  <w:style w:type="paragraph" w:customStyle="1" w:styleId="Highlight">
    <w:name w:val="Highlight"/>
    <w:basedOn w:val="Normal"/>
    <w:link w:val="HighlightChar"/>
    <w:uiPriority w:val="2"/>
    <w:qFormat/>
    <w:rsid w:val="00775670"/>
    <w:pPr>
      <w:shd w:val="clear" w:color="auto" w:fill="FFFF00"/>
    </w:pPr>
  </w:style>
  <w:style w:type="character" w:customStyle="1" w:styleId="HighlightChar">
    <w:name w:val="Highlight Char"/>
    <w:basedOn w:val="DefaultParagraphFont"/>
    <w:link w:val="Highlight"/>
    <w:uiPriority w:val="2"/>
    <w:rsid w:val="009B6F92"/>
    <w:rPr>
      <w:rFonts w:cs="Arial"/>
      <w:color w:val="0B1C32"/>
      <w:sz w:val="24"/>
      <w:szCs w:val="24"/>
      <w:shd w:val="clear" w:color="auto" w:fill="FFFF00"/>
    </w:rPr>
  </w:style>
  <w:style w:type="paragraph" w:customStyle="1" w:styleId="Bullet1">
    <w:name w:val="Bullet 1"/>
    <w:basedOn w:val="Bullet2"/>
    <w:link w:val="Bullet1Char"/>
    <w:qFormat/>
    <w:rsid w:val="00D34708"/>
    <w:pPr>
      <w:numPr>
        <w:numId w:val="41"/>
      </w:numPr>
      <w:ind w:left="1077" w:hanging="357"/>
    </w:pPr>
  </w:style>
  <w:style w:type="character" w:customStyle="1" w:styleId="Bullet2Char">
    <w:name w:val="Bullet 2 Char"/>
    <w:basedOn w:val="ListParagraphChar"/>
    <w:link w:val="Bullet2"/>
    <w:uiPriority w:val="1"/>
    <w:rsid w:val="009B6F92"/>
    <w:rPr>
      <w:rFonts w:cs="Arial"/>
      <w:color w:val="0B1C32"/>
      <w:kern w:val="2"/>
      <w:sz w:val="24"/>
      <w:szCs w:val="24"/>
      <w14:ligatures w14:val="standardContextual"/>
    </w:rPr>
  </w:style>
  <w:style w:type="character" w:customStyle="1" w:styleId="Bullet1Char">
    <w:name w:val="Bullet 1 Char"/>
    <w:basedOn w:val="Bullet2Char"/>
    <w:link w:val="Bullet1"/>
    <w:uiPriority w:val="1"/>
    <w:rsid w:val="009B6F92"/>
    <w:rPr>
      <w:rFonts w:cs="Arial"/>
      <w:color w:val="0B1C32"/>
      <w:kern w:val="2"/>
      <w:sz w:val="24"/>
      <w:szCs w:val="24"/>
      <w14:ligatures w14:val="standardContextual"/>
    </w:rPr>
  </w:style>
  <w:style w:type="paragraph" w:customStyle="1" w:styleId="Tablenormal0">
    <w:name w:val="Table normal"/>
    <w:basedOn w:val="Normal"/>
    <w:link w:val="TablenormalChar"/>
    <w:uiPriority w:val="2"/>
    <w:qFormat/>
    <w:rsid w:val="00667ACD"/>
    <w:pPr>
      <w:spacing w:before="120" w:after="120"/>
    </w:pPr>
  </w:style>
  <w:style w:type="character" w:customStyle="1" w:styleId="TablenormalChar">
    <w:name w:val="Table normal Char"/>
    <w:basedOn w:val="DefaultParagraphFont"/>
    <w:link w:val="Tablenormal0"/>
    <w:uiPriority w:val="3"/>
    <w:rsid w:val="009B6F92"/>
    <w:rPr>
      <w:rFonts w:cs="Arial"/>
      <w:color w:val="0B1C32"/>
      <w:sz w:val="24"/>
      <w:szCs w:val="24"/>
    </w:rPr>
  </w:style>
  <w:style w:type="character" w:styleId="PlaceholderText">
    <w:name w:val="Placeholder Text"/>
    <w:basedOn w:val="DefaultParagraphFont"/>
    <w:uiPriority w:val="99"/>
    <w:semiHidden/>
    <w:locked/>
    <w:rsid w:val="00654C86"/>
    <w:rPr>
      <w:color w:val="666666"/>
    </w:rPr>
  </w:style>
  <w:style w:type="paragraph" w:styleId="Revision">
    <w:name w:val="Revision"/>
    <w:hidden/>
    <w:uiPriority w:val="99"/>
    <w:semiHidden/>
    <w:rsid w:val="004E066E"/>
    <w:pPr>
      <w:spacing w:line="240" w:lineRule="auto"/>
    </w:pPr>
    <w:rPr>
      <w:rFonts w:cs="Arial"/>
      <w:color w:val="000000" w:themeColor="text1"/>
      <w:sz w:val="24"/>
      <w:szCs w:val="24"/>
    </w:rPr>
  </w:style>
  <w:style w:type="paragraph" w:customStyle="1" w:styleId="Tableheader">
    <w:name w:val="Table header"/>
    <w:basedOn w:val="Tablenormal0"/>
    <w:link w:val="TableheaderChar"/>
    <w:uiPriority w:val="2"/>
    <w:qFormat/>
    <w:rsid w:val="009B6F92"/>
    <w:pPr>
      <w:shd w:val="clear" w:color="auto" w:fill="0B1C32"/>
    </w:pPr>
    <w:rPr>
      <w:b/>
      <w:color w:val="FFFFFF" w:themeColor="background1"/>
    </w:rPr>
  </w:style>
  <w:style w:type="character" w:customStyle="1" w:styleId="TableheaderChar">
    <w:name w:val="Table header Char"/>
    <w:basedOn w:val="TablenormalChar"/>
    <w:link w:val="Tableheader"/>
    <w:uiPriority w:val="20"/>
    <w:semiHidden/>
    <w:rsid w:val="009B6F92"/>
    <w:rPr>
      <w:rFonts w:cs="Arial"/>
      <w:b/>
      <w:color w:val="FFFFFF" w:themeColor="background1"/>
      <w:sz w:val="24"/>
      <w:szCs w:val="24"/>
      <w:shd w:val="clear" w:color="auto" w:fill="0B1C32"/>
    </w:rPr>
  </w:style>
  <w:style w:type="paragraph" w:customStyle="1" w:styleId="Quotes2">
    <w:name w:val="Quotes 2"/>
    <w:basedOn w:val="Normal"/>
    <w:link w:val="Quotes2Char"/>
    <w:uiPriority w:val="2"/>
    <w:qFormat/>
    <w:rsid w:val="002F59A8"/>
    <w:pPr>
      <w:pBdr>
        <w:top w:val="single" w:sz="48" w:space="1" w:color="0B1C32"/>
        <w:left w:val="single" w:sz="48" w:space="4" w:color="0B1C32"/>
        <w:bottom w:val="single" w:sz="48" w:space="1" w:color="0B1C32"/>
        <w:right w:val="single" w:sz="48" w:space="4" w:color="0B1C32"/>
      </w:pBdr>
      <w:shd w:val="clear" w:color="auto" w:fill="0B1C32"/>
    </w:pPr>
    <w:rPr>
      <w:color w:val="FFFFFF" w:themeColor="background1"/>
    </w:rPr>
  </w:style>
  <w:style w:type="character" w:customStyle="1" w:styleId="Quotes2Char">
    <w:name w:val="Quotes 2 Char"/>
    <w:basedOn w:val="DefaultParagraphFont"/>
    <w:link w:val="Quotes2"/>
    <w:uiPriority w:val="2"/>
    <w:rsid w:val="009B6F92"/>
    <w:rPr>
      <w:rFonts w:cs="Arial"/>
      <w:color w:val="FFFFFF" w:themeColor="background1"/>
      <w:sz w:val="24"/>
      <w:szCs w:val="24"/>
      <w:shd w:val="clear" w:color="auto" w:fill="0B1C32"/>
    </w:rPr>
  </w:style>
  <w:style w:type="paragraph" w:customStyle="1" w:styleId="MonthYearPublished">
    <w:name w:val="Month Year Published"/>
    <w:basedOn w:val="Normal"/>
    <w:link w:val="MonthYearPublishedChar"/>
    <w:uiPriority w:val="1"/>
    <w:qFormat/>
    <w:rsid w:val="00775670"/>
    <w:rPr>
      <w:sz w:val="36"/>
      <w:szCs w:val="36"/>
    </w:rPr>
  </w:style>
  <w:style w:type="character" w:customStyle="1" w:styleId="MonthYearPublishedChar">
    <w:name w:val="Month Year Published Char"/>
    <w:basedOn w:val="DefaultParagraphFont"/>
    <w:link w:val="MonthYearPublished"/>
    <w:uiPriority w:val="1"/>
    <w:rsid w:val="009B6F92"/>
    <w:rPr>
      <w:rFonts w:cs="Arial"/>
      <w:color w:val="0B1C3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9425">
      <w:bodyDiv w:val="1"/>
      <w:marLeft w:val="0"/>
      <w:marRight w:val="0"/>
      <w:marTop w:val="0"/>
      <w:marBottom w:val="0"/>
      <w:divBdr>
        <w:top w:val="none" w:sz="0" w:space="0" w:color="auto"/>
        <w:left w:val="none" w:sz="0" w:space="0" w:color="auto"/>
        <w:bottom w:val="none" w:sz="0" w:space="0" w:color="auto"/>
        <w:right w:val="none" w:sz="0" w:space="0" w:color="auto"/>
      </w:divBdr>
    </w:div>
    <w:div w:id="16914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cottishhumanrigh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llo@scottishhumanrights.com" TargetMode="External"/><Relationship Id="rId4" Type="http://schemas.openxmlformats.org/officeDocument/2006/relationships/settings" Target="settings.xml"/><Relationship Id="rId9" Type="http://schemas.openxmlformats.org/officeDocument/2006/relationships/hyperlink" Target="mailto:hello@scottishhumanrights.com"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legislation.gov.uk/asp/2006/16/section/4" TargetMode="External"/><Relationship Id="rId3" Type="http://schemas.openxmlformats.org/officeDocument/2006/relationships/hyperlink" Target="https://www.legislation.gov.uk/asp/2006/16/section/5" TargetMode="External"/><Relationship Id="rId7" Type="http://schemas.openxmlformats.org/officeDocument/2006/relationships/hyperlink" Target="https://www.legislation.gov.uk/asp/2006/16/section/5" TargetMode="External"/><Relationship Id="rId2" Type="http://schemas.openxmlformats.org/officeDocument/2006/relationships/hyperlink" Target="https://ganhri.org/wp-content/uploads/2019/11/Marrakech-Declaration_ENG_-12102018-FINAL.pdf" TargetMode="External"/><Relationship Id="rId1" Type="http://schemas.openxmlformats.org/officeDocument/2006/relationships/hyperlink" Target="https://www.ohchr.org/en/special-procedures/sr-human-rights-defenders/declaration-human-rights-defenders" TargetMode="External"/><Relationship Id="rId6" Type="http://schemas.openxmlformats.org/officeDocument/2006/relationships/hyperlink" Target="https://www.legislation.gov.uk/asp/2006/16/section/2" TargetMode="External"/><Relationship Id="rId5" Type="http://schemas.openxmlformats.org/officeDocument/2006/relationships/hyperlink" Target="https://www.legislation.gov.uk/asp/2006/16/section/5" TargetMode="External"/><Relationship Id="rId10" Type="http://schemas.openxmlformats.org/officeDocument/2006/relationships/hyperlink" Target="https://www.legislation.gov.uk/asp/2006/16/section/4" TargetMode="External"/><Relationship Id="rId4" Type="http://schemas.openxmlformats.org/officeDocument/2006/relationships/hyperlink" Target="https://www.legislation.gov.uk/asp/2006/16/section/2" TargetMode="External"/><Relationship Id="rId9" Type="http://schemas.openxmlformats.org/officeDocument/2006/relationships/hyperlink" Target="https://www.legislation.gov.uk/asp/2006/16/section/3"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533-61FD-444A-AF4B-DAC8CF85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23</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Participation Strategy</vt:lpstr>
    </vt:vector>
  </TitlesOfParts>
  <Company>Scottish Government</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Strategy</dc:title>
  <dc:subject/>
  <dc:creator>Brown O (Oonagh)</dc:creator>
  <cp:keywords/>
  <dc:description/>
  <cp:lastModifiedBy>Megan Strickland</cp:lastModifiedBy>
  <cp:revision>18</cp:revision>
  <cp:lastPrinted>2024-04-30T16:06:00Z</cp:lastPrinted>
  <dcterms:created xsi:type="dcterms:W3CDTF">2025-03-19T05:30:00Z</dcterms:created>
  <dcterms:modified xsi:type="dcterms:W3CDTF">2025-03-28T09:05:00Z</dcterms:modified>
</cp:coreProperties>
</file>