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D6E59A" w14:textId="77777777" w:rsidR="00F4239F" w:rsidRPr="00F4239F" w:rsidRDefault="00F4239F" w:rsidP="00F4239F">
      <w:pPr>
        <w:pStyle w:val="Heading1"/>
      </w:pPr>
      <w:r w:rsidRPr="00F4239F">
        <w:t>REGISTER OF INTERESTS</w:t>
      </w:r>
    </w:p>
    <w:p w14:paraId="2F331FD6" w14:textId="77777777" w:rsidR="00F4239F" w:rsidRPr="00504099" w:rsidRDefault="00F4239F" w:rsidP="00F4239F">
      <w:pPr>
        <w:jc w:val="both"/>
        <w:rPr>
          <w:rFonts w:cs="Arial"/>
          <w:b/>
        </w:rPr>
      </w:pPr>
      <w:r w:rsidRPr="00504099">
        <w:rPr>
          <w:rFonts w:cs="Arial"/>
          <w:b/>
        </w:rPr>
        <w:t>Publication and Confidentiality</w:t>
      </w:r>
    </w:p>
    <w:p w14:paraId="575914E1" w14:textId="77777777" w:rsidR="00F4239F" w:rsidRDefault="00F4239F" w:rsidP="00F4239F">
      <w:pPr>
        <w:jc w:val="both"/>
        <w:rPr>
          <w:rFonts w:cs="Arial"/>
        </w:rPr>
      </w:pPr>
      <w:r>
        <w:rPr>
          <w:rFonts w:cs="Arial"/>
        </w:rPr>
        <w:t xml:space="preserve">Information will be published on the Commission’s website and may be routinely made available as part of other procedures, for example in response to a Freedom of Information request.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194"/>
      </w:tblGrid>
      <w:tr w:rsidR="00F4239F" w:rsidRPr="00236DF9" w14:paraId="2CDF16F7" w14:textId="77777777" w:rsidTr="006C1570">
        <w:tc>
          <w:tcPr>
            <w:tcW w:w="1668" w:type="dxa"/>
            <w:shd w:val="clear" w:color="auto" w:fill="auto"/>
          </w:tcPr>
          <w:p w14:paraId="0F82E82A" w14:textId="77777777" w:rsidR="00F4239F" w:rsidRPr="00504099" w:rsidRDefault="00F4239F" w:rsidP="006C1570">
            <w:pPr>
              <w:jc w:val="both"/>
              <w:rPr>
                <w:rFonts w:cs="Arial"/>
                <w:b/>
              </w:rPr>
            </w:pPr>
            <w:r w:rsidRPr="00504099">
              <w:rPr>
                <w:rFonts w:cs="Arial"/>
                <w:b/>
              </w:rPr>
              <w:t>Name</w:t>
            </w:r>
          </w:p>
        </w:tc>
        <w:tc>
          <w:tcPr>
            <w:tcW w:w="7194" w:type="dxa"/>
            <w:shd w:val="clear" w:color="auto" w:fill="auto"/>
          </w:tcPr>
          <w:p w14:paraId="2C11405E" w14:textId="17B40867" w:rsidR="00F4239F" w:rsidRPr="00236DF9" w:rsidRDefault="00832B0E" w:rsidP="006C1570">
            <w:pPr>
              <w:jc w:val="both"/>
              <w:rPr>
                <w:rFonts w:cs="Arial"/>
              </w:rPr>
            </w:pPr>
            <w:r>
              <w:rPr>
                <w:rFonts w:cs="Arial"/>
              </w:rPr>
              <w:t>Angela O’Hagan</w:t>
            </w:r>
          </w:p>
        </w:tc>
      </w:tr>
      <w:tr w:rsidR="00F4239F" w:rsidRPr="00236DF9" w14:paraId="2FFD2FD2" w14:textId="77777777" w:rsidTr="006C1570">
        <w:tc>
          <w:tcPr>
            <w:tcW w:w="1668" w:type="dxa"/>
            <w:shd w:val="clear" w:color="auto" w:fill="auto"/>
          </w:tcPr>
          <w:p w14:paraId="0580B9C8" w14:textId="77777777" w:rsidR="00F4239F" w:rsidRPr="00504099" w:rsidRDefault="00F4239F" w:rsidP="006C1570">
            <w:pPr>
              <w:jc w:val="both"/>
              <w:rPr>
                <w:rFonts w:cs="Arial"/>
                <w:b/>
              </w:rPr>
            </w:pPr>
            <w:r w:rsidRPr="00504099">
              <w:rPr>
                <w:rFonts w:cs="Arial"/>
                <w:b/>
              </w:rPr>
              <w:t>Date</w:t>
            </w:r>
          </w:p>
        </w:tc>
        <w:tc>
          <w:tcPr>
            <w:tcW w:w="7194" w:type="dxa"/>
            <w:shd w:val="clear" w:color="auto" w:fill="auto"/>
          </w:tcPr>
          <w:p w14:paraId="3663DC0A" w14:textId="7379811B" w:rsidR="00F4239F" w:rsidRPr="00236DF9" w:rsidRDefault="00832B0E" w:rsidP="006C1570">
            <w:pPr>
              <w:jc w:val="both"/>
              <w:rPr>
                <w:rFonts w:cs="Arial"/>
              </w:rPr>
            </w:pPr>
            <w:r>
              <w:rPr>
                <w:rFonts w:cs="Arial"/>
              </w:rPr>
              <w:t>26 September 2024</w:t>
            </w:r>
          </w:p>
        </w:tc>
      </w:tr>
      <w:tr w:rsidR="00F4239F" w:rsidRPr="00236DF9" w14:paraId="59FA945D" w14:textId="77777777" w:rsidTr="006C1570">
        <w:tc>
          <w:tcPr>
            <w:tcW w:w="1668" w:type="dxa"/>
            <w:shd w:val="clear" w:color="auto" w:fill="auto"/>
          </w:tcPr>
          <w:p w14:paraId="1F204A02" w14:textId="77777777" w:rsidR="00F4239F" w:rsidRPr="00504099" w:rsidRDefault="00F4239F" w:rsidP="006C1570">
            <w:pPr>
              <w:jc w:val="both"/>
              <w:rPr>
                <w:rFonts w:cs="Arial"/>
                <w:b/>
              </w:rPr>
            </w:pPr>
            <w:r w:rsidRPr="00504099">
              <w:rPr>
                <w:rFonts w:cs="Arial"/>
                <w:b/>
              </w:rPr>
              <w:t>Signature</w:t>
            </w:r>
          </w:p>
        </w:tc>
        <w:tc>
          <w:tcPr>
            <w:tcW w:w="7194" w:type="dxa"/>
            <w:shd w:val="clear" w:color="auto" w:fill="auto"/>
          </w:tcPr>
          <w:p w14:paraId="34C3E37A" w14:textId="44E8A23D" w:rsidR="00F4239F" w:rsidRPr="00236DF9" w:rsidRDefault="00832B0E" w:rsidP="006C1570">
            <w:pPr>
              <w:jc w:val="both"/>
              <w:rPr>
                <w:rFonts w:cs="Arial"/>
              </w:rPr>
            </w:pPr>
            <w:r>
              <w:rPr>
                <w:noProof/>
              </w:rPr>
              <w:drawing>
                <wp:inline distT="0" distB="0" distL="0" distR="0" wp14:anchorId="746A6240" wp14:editId="2C013205">
                  <wp:extent cx="1562100" cy="603250"/>
                  <wp:effectExtent l="0" t="0" r="0" b="6350"/>
                  <wp:docPr id="16045094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562100" cy="603250"/>
                          </a:xfrm>
                          <a:prstGeom prst="rect">
                            <a:avLst/>
                          </a:prstGeom>
                          <a:noFill/>
                          <a:ln>
                            <a:noFill/>
                          </a:ln>
                        </pic:spPr>
                      </pic:pic>
                    </a:graphicData>
                  </a:graphic>
                </wp:inline>
              </w:drawing>
            </w:r>
          </w:p>
        </w:tc>
      </w:tr>
    </w:tbl>
    <w:p w14:paraId="7D1A93D7" w14:textId="77777777" w:rsidR="00F4239F" w:rsidRPr="001C256C" w:rsidRDefault="00F4239F" w:rsidP="00F4239F">
      <w:pPr>
        <w:jc w:val="both"/>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4428"/>
      </w:tblGrid>
      <w:tr w:rsidR="00F4239F" w:rsidRPr="001C256C" w14:paraId="52F7E080" w14:textId="77777777" w:rsidTr="006C1570">
        <w:tc>
          <w:tcPr>
            <w:tcW w:w="4428" w:type="dxa"/>
          </w:tcPr>
          <w:p w14:paraId="7FA69A0F" w14:textId="77777777" w:rsidR="00F4239F" w:rsidRPr="001C256C" w:rsidRDefault="00F4239F" w:rsidP="006C1570">
            <w:pPr>
              <w:rPr>
                <w:rFonts w:cs="Arial"/>
                <w:b/>
              </w:rPr>
            </w:pPr>
            <w:r w:rsidRPr="001C256C">
              <w:rPr>
                <w:rFonts w:cs="Arial"/>
                <w:b/>
              </w:rPr>
              <w:t>Categories of Registerable Interests</w:t>
            </w:r>
          </w:p>
        </w:tc>
        <w:tc>
          <w:tcPr>
            <w:tcW w:w="4428" w:type="dxa"/>
          </w:tcPr>
          <w:p w14:paraId="35713480" w14:textId="77777777" w:rsidR="00F4239F" w:rsidRPr="001C256C" w:rsidRDefault="00F4239F" w:rsidP="006C1570">
            <w:pPr>
              <w:rPr>
                <w:rFonts w:cs="Arial"/>
                <w:b/>
              </w:rPr>
            </w:pPr>
            <w:r w:rsidRPr="001C256C">
              <w:rPr>
                <w:rFonts w:cs="Arial"/>
                <w:b/>
              </w:rPr>
              <w:t>Member</w:t>
            </w:r>
            <w:r w:rsidR="009B0153">
              <w:rPr>
                <w:rFonts w:cs="Arial"/>
                <w:b/>
              </w:rPr>
              <w:t>’s</w:t>
            </w:r>
            <w:r w:rsidRPr="001C256C">
              <w:rPr>
                <w:rFonts w:cs="Arial"/>
                <w:b/>
              </w:rPr>
              <w:t xml:space="preserve"> Registerable Interests</w:t>
            </w:r>
          </w:p>
        </w:tc>
      </w:tr>
      <w:tr w:rsidR="00F4239F" w:rsidRPr="001C256C" w14:paraId="497C1A25" w14:textId="77777777" w:rsidTr="006C1570">
        <w:tc>
          <w:tcPr>
            <w:tcW w:w="4428" w:type="dxa"/>
          </w:tcPr>
          <w:p w14:paraId="0A6C6BB7" w14:textId="77777777" w:rsidR="00F4239F" w:rsidRPr="001C256C" w:rsidRDefault="00F4239F" w:rsidP="006C1570">
            <w:pPr>
              <w:jc w:val="both"/>
              <w:rPr>
                <w:rFonts w:cs="Arial"/>
                <w:b/>
              </w:rPr>
            </w:pPr>
            <w:r w:rsidRPr="001C256C">
              <w:rPr>
                <w:rFonts w:cs="Arial"/>
                <w:b/>
              </w:rPr>
              <w:t>Category One: Remuneration</w:t>
            </w:r>
          </w:p>
          <w:p w14:paraId="7C6CFD74" w14:textId="77777777" w:rsidR="00F4239F" w:rsidRDefault="00F4239F" w:rsidP="006C1570">
            <w:pPr>
              <w:numPr>
                <w:ilvl w:val="0"/>
                <w:numId w:val="40"/>
              </w:numPr>
              <w:spacing w:before="0" w:after="0" w:line="240" w:lineRule="auto"/>
              <w:jc w:val="both"/>
              <w:rPr>
                <w:rFonts w:cs="Arial"/>
              </w:rPr>
            </w:pPr>
            <w:r w:rsidRPr="001C256C">
              <w:rPr>
                <w:rFonts w:cs="Arial"/>
              </w:rPr>
              <w:t>See Note 1</w:t>
            </w:r>
          </w:p>
          <w:p w14:paraId="7C445142" w14:textId="77777777" w:rsidR="009B0153" w:rsidRPr="009B0153" w:rsidRDefault="009B0153" w:rsidP="009B0153">
            <w:pPr>
              <w:spacing w:before="0" w:after="0" w:line="240" w:lineRule="auto"/>
              <w:ind w:left="720"/>
              <w:jc w:val="both"/>
              <w:rPr>
                <w:rFonts w:cs="Arial"/>
              </w:rPr>
            </w:pPr>
          </w:p>
        </w:tc>
        <w:tc>
          <w:tcPr>
            <w:tcW w:w="4428" w:type="dxa"/>
          </w:tcPr>
          <w:p w14:paraId="63EE5692" w14:textId="0AE5876E" w:rsidR="00F4239F" w:rsidRPr="00AA24F7" w:rsidRDefault="00832B0E" w:rsidP="006C1570">
            <w:pPr>
              <w:spacing w:line="360" w:lineRule="atLeast"/>
              <w:ind w:right="360"/>
              <w:rPr>
                <w:rFonts w:cs="Arial"/>
              </w:rPr>
            </w:pPr>
            <w:r>
              <w:rPr>
                <w:rFonts w:cs="Arial"/>
              </w:rPr>
              <w:t>None at present – likely to be updated in future.</w:t>
            </w:r>
          </w:p>
        </w:tc>
      </w:tr>
      <w:tr w:rsidR="00F4239F" w:rsidRPr="001C256C" w14:paraId="4B30A3C4" w14:textId="77777777" w:rsidTr="006C1570">
        <w:tc>
          <w:tcPr>
            <w:tcW w:w="4428" w:type="dxa"/>
          </w:tcPr>
          <w:p w14:paraId="3903E7FD" w14:textId="77777777" w:rsidR="00F4239F" w:rsidRPr="00F4239F" w:rsidRDefault="00F4239F" w:rsidP="00F4239F">
            <w:pPr>
              <w:rPr>
                <w:b/>
              </w:rPr>
            </w:pPr>
            <w:r w:rsidRPr="00F4239F">
              <w:rPr>
                <w:b/>
              </w:rPr>
              <w:t>Category Two: Related Undertakings</w:t>
            </w:r>
          </w:p>
          <w:p w14:paraId="65E7B9FD" w14:textId="77777777" w:rsidR="00F4239F" w:rsidRDefault="00F4239F" w:rsidP="009B0153">
            <w:pPr>
              <w:pStyle w:val="ListParagraph"/>
              <w:numPr>
                <w:ilvl w:val="0"/>
                <w:numId w:val="40"/>
              </w:numPr>
            </w:pPr>
            <w:r w:rsidRPr="001C256C">
              <w:t>See Note 2</w:t>
            </w:r>
          </w:p>
          <w:p w14:paraId="05D6FA07" w14:textId="77777777" w:rsidR="009B0153" w:rsidRPr="009B0153" w:rsidRDefault="009B0153" w:rsidP="009B0153">
            <w:pPr>
              <w:pStyle w:val="ListParagraph"/>
            </w:pPr>
          </w:p>
        </w:tc>
        <w:tc>
          <w:tcPr>
            <w:tcW w:w="4428" w:type="dxa"/>
          </w:tcPr>
          <w:p w14:paraId="23428D3A" w14:textId="7D7E5D6A" w:rsidR="00F4239F" w:rsidRPr="00AA24F7" w:rsidRDefault="00832B0E" w:rsidP="006C1570">
            <w:pPr>
              <w:spacing w:line="360" w:lineRule="atLeast"/>
              <w:ind w:left="360" w:right="360"/>
              <w:rPr>
                <w:rFonts w:cs="Arial"/>
              </w:rPr>
            </w:pPr>
            <w:r>
              <w:rPr>
                <w:rFonts w:cs="Arial"/>
              </w:rPr>
              <w:t>None.</w:t>
            </w:r>
          </w:p>
        </w:tc>
      </w:tr>
      <w:tr w:rsidR="00F4239F" w:rsidRPr="001C256C" w14:paraId="476050D9" w14:textId="77777777" w:rsidTr="006C1570">
        <w:tc>
          <w:tcPr>
            <w:tcW w:w="4428" w:type="dxa"/>
          </w:tcPr>
          <w:p w14:paraId="24076ACD" w14:textId="77777777" w:rsidR="00F4239F" w:rsidRPr="001C256C" w:rsidRDefault="00F4239F" w:rsidP="006C1570">
            <w:pPr>
              <w:rPr>
                <w:rFonts w:cs="Arial"/>
                <w:b/>
              </w:rPr>
            </w:pPr>
            <w:r w:rsidRPr="001C256C">
              <w:rPr>
                <w:rFonts w:cs="Arial"/>
                <w:b/>
              </w:rPr>
              <w:lastRenderedPageBreak/>
              <w:t>Category Three: Contracts</w:t>
            </w:r>
          </w:p>
          <w:p w14:paraId="4B98F0B8" w14:textId="77777777" w:rsidR="00F4239F" w:rsidRDefault="00F4239F" w:rsidP="006C1570">
            <w:pPr>
              <w:numPr>
                <w:ilvl w:val="0"/>
                <w:numId w:val="40"/>
              </w:numPr>
              <w:spacing w:before="0" w:after="0" w:line="240" w:lineRule="auto"/>
              <w:rPr>
                <w:rFonts w:cs="Arial"/>
              </w:rPr>
            </w:pPr>
            <w:r w:rsidRPr="001C256C">
              <w:rPr>
                <w:rFonts w:cs="Arial"/>
              </w:rPr>
              <w:t>See Note 3</w:t>
            </w:r>
          </w:p>
          <w:p w14:paraId="4557B02A" w14:textId="77777777" w:rsidR="009B0153" w:rsidRPr="009B0153" w:rsidRDefault="009B0153" w:rsidP="009B0153">
            <w:pPr>
              <w:spacing w:before="0" w:after="0" w:line="240" w:lineRule="auto"/>
              <w:ind w:left="720"/>
              <w:rPr>
                <w:rFonts w:cs="Arial"/>
              </w:rPr>
            </w:pPr>
          </w:p>
        </w:tc>
        <w:tc>
          <w:tcPr>
            <w:tcW w:w="4428" w:type="dxa"/>
          </w:tcPr>
          <w:p w14:paraId="500E159F" w14:textId="1A370950" w:rsidR="00F4239F" w:rsidRPr="00AA24F7" w:rsidRDefault="00832B0E" w:rsidP="006C1570">
            <w:pPr>
              <w:jc w:val="both"/>
              <w:rPr>
                <w:rFonts w:cs="Arial"/>
              </w:rPr>
            </w:pPr>
            <w:r>
              <w:rPr>
                <w:rFonts w:cs="Arial"/>
              </w:rPr>
              <w:t>None</w:t>
            </w:r>
          </w:p>
        </w:tc>
      </w:tr>
      <w:tr w:rsidR="00F4239F" w:rsidRPr="001C256C" w14:paraId="2DE5A8C5" w14:textId="77777777" w:rsidTr="006C1570">
        <w:tc>
          <w:tcPr>
            <w:tcW w:w="4428" w:type="dxa"/>
          </w:tcPr>
          <w:p w14:paraId="550A77BD" w14:textId="77777777" w:rsidR="00F4239F" w:rsidRPr="001C256C" w:rsidRDefault="00F4239F" w:rsidP="006C1570">
            <w:pPr>
              <w:rPr>
                <w:rFonts w:cs="Arial"/>
                <w:b/>
              </w:rPr>
            </w:pPr>
            <w:r w:rsidRPr="001C256C">
              <w:rPr>
                <w:rFonts w:cs="Arial"/>
                <w:b/>
              </w:rPr>
              <w:t>Category Four: Houses, Land &amp; Buildings</w:t>
            </w:r>
          </w:p>
          <w:p w14:paraId="0DA05E83" w14:textId="77777777" w:rsidR="00F4239F" w:rsidRDefault="00F4239F" w:rsidP="00F4239F">
            <w:pPr>
              <w:numPr>
                <w:ilvl w:val="0"/>
                <w:numId w:val="40"/>
              </w:numPr>
              <w:spacing w:before="0" w:after="0" w:line="240" w:lineRule="auto"/>
              <w:rPr>
                <w:rFonts w:cs="Arial"/>
              </w:rPr>
            </w:pPr>
            <w:r w:rsidRPr="001C256C">
              <w:rPr>
                <w:rFonts w:cs="Arial"/>
              </w:rPr>
              <w:t>See Note 4</w:t>
            </w:r>
          </w:p>
          <w:p w14:paraId="5C567AB1" w14:textId="77777777" w:rsidR="00F4239F" w:rsidRPr="00BF46A4" w:rsidRDefault="00F4239F" w:rsidP="00F4239F">
            <w:pPr>
              <w:spacing w:before="0" w:after="0" w:line="240" w:lineRule="auto"/>
              <w:ind w:left="720"/>
              <w:rPr>
                <w:rFonts w:cs="Arial"/>
              </w:rPr>
            </w:pPr>
          </w:p>
        </w:tc>
        <w:tc>
          <w:tcPr>
            <w:tcW w:w="4428" w:type="dxa"/>
          </w:tcPr>
          <w:p w14:paraId="7CADAD7E" w14:textId="15E3BB01" w:rsidR="00F4239F" w:rsidRPr="00AA24F7" w:rsidRDefault="00832B0E" w:rsidP="006C1570">
            <w:pPr>
              <w:jc w:val="both"/>
              <w:rPr>
                <w:rFonts w:cs="Arial"/>
              </w:rPr>
            </w:pPr>
            <w:r>
              <w:rPr>
                <w:rFonts w:cs="Arial"/>
              </w:rPr>
              <w:t>None</w:t>
            </w:r>
          </w:p>
        </w:tc>
      </w:tr>
      <w:tr w:rsidR="00F4239F" w:rsidRPr="001C256C" w14:paraId="6734242F" w14:textId="77777777" w:rsidTr="006C1570">
        <w:tc>
          <w:tcPr>
            <w:tcW w:w="4428" w:type="dxa"/>
          </w:tcPr>
          <w:p w14:paraId="5E8859EB" w14:textId="77777777" w:rsidR="00F4239F" w:rsidRPr="001C256C" w:rsidRDefault="00F4239F" w:rsidP="006C1570">
            <w:pPr>
              <w:rPr>
                <w:rFonts w:cs="Arial"/>
                <w:b/>
              </w:rPr>
            </w:pPr>
            <w:r w:rsidRPr="001C256C">
              <w:rPr>
                <w:rFonts w:cs="Arial"/>
                <w:b/>
              </w:rPr>
              <w:t>Category Five: Shares &amp; Securities</w:t>
            </w:r>
          </w:p>
          <w:p w14:paraId="2FEE69BC" w14:textId="77777777" w:rsidR="00F4239F" w:rsidRDefault="00F4239F" w:rsidP="00F4239F">
            <w:pPr>
              <w:numPr>
                <w:ilvl w:val="0"/>
                <w:numId w:val="40"/>
              </w:numPr>
              <w:spacing w:before="0" w:after="0" w:line="240" w:lineRule="auto"/>
              <w:rPr>
                <w:rFonts w:cs="Arial"/>
              </w:rPr>
            </w:pPr>
            <w:r w:rsidRPr="001C256C">
              <w:rPr>
                <w:rFonts w:cs="Arial"/>
              </w:rPr>
              <w:t>See Note 5</w:t>
            </w:r>
          </w:p>
          <w:p w14:paraId="685B1135" w14:textId="77777777" w:rsidR="00F4239F" w:rsidRPr="00BF46A4" w:rsidRDefault="00F4239F" w:rsidP="00F4239F">
            <w:pPr>
              <w:spacing w:before="0" w:after="0" w:line="240" w:lineRule="auto"/>
              <w:ind w:left="720"/>
              <w:rPr>
                <w:rFonts w:cs="Arial"/>
              </w:rPr>
            </w:pPr>
          </w:p>
        </w:tc>
        <w:tc>
          <w:tcPr>
            <w:tcW w:w="4428" w:type="dxa"/>
          </w:tcPr>
          <w:p w14:paraId="08B01C23" w14:textId="6243271E" w:rsidR="00F4239F" w:rsidRPr="00AA24F7" w:rsidRDefault="00832B0E" w:rsidP="006C1570">
            <w:pPr>
              <w:jc w:val="both"/>
              <w:rPr>
                <w:rFonts w:cs="Arial"/>
              </w:rPr>
            </w:pPr>
            <w:r>
              <w:rPr>
                <w:rFonts w:cs="Arial"/>
              </w:rPr>
              <w:t>None</w:t>
            </w:r>
          </w:p>
        </w:tc>
      </w:tr>
      <w:tr w:rsidR="00F4239F" w:rsidRPr="001C256C" w14:paraId="450ACCE2" w14:textId="77777777" w:rsidTr="006C1570">
        <w:tc>
          <w:tcPr>
            <w:tcW w:w="4428" w:type="dxa"/>
          </w:tcPr>
          <w:p w14:paraId="565D0520" w14:textId="77777777" w:rsidR="00F4239F" w:rsidRPr="001C256C" w:rsidRDefault="00F4239F" w:rsidP="006C1570">
            <w:pPr>
              <w:rPr>
                <w:rFonts w:cs="Arial"/>
                <w:b/>
              </w:rPr>
            </w:pPr>
            <w:r w:rsidRPr="001C256C">
              <w:rPr>
                <w:rFonts w:cs="Arial"/>
                <w:b/>
              </w:rPr>
              <w:t>Category Six: Non-Financial Interests</w:t>
            </w:r>
          </w:p>
          <w:p w14:paraId="499A8599" w14:textId="77777777" w:rsidR="00F4239F" w:rsidRDefault="00F4239F" w:rsidP="00F4239F">
            <w:pPr>
              <w:numPr>
                <w:ilvl w:val="0"/>
                <w:numId w:val="40"/>
              </w:numPr>
              <w:spacing w:before="0" w:after="0" w:line="240" w:lineRule="auto"/>
              <w:rPr>
                <w:rFonts w:cs="Arial"/>
              </w:rPr>
            </w:pPr>
            <w:r w:rsidRPr="001C256C">
              <w:rPr>
                <w:rFonts w:cs="Arial"/>
              </w:rPr>
              <w:t>See Note 6</w:t>
            </w:r>
          </w:p>
          <w:p w14:paraId="48042AC7" w14:textId="77777777" w:rsidR="009B0153" w:rsidRPr="00BF46A4" w:rsidRDefault="009B0153" w:rsidP="009B0153">
            <w:pPr>
              <w:spacing w:before="0" w:after="0" w:line="240" w:lineRule="auto"/>
              <w:ind w:left="720"/>
              <w:rPr>
                <w:rFonts w:cs="Arial"/>
              </w:rPr>
            </w:pPr>
          </w:p>
        </w:tc>
        <w:tc>
          <w:tcPr>
            <w:tcW w:w="4428" w:type="dxa"/>
          </w:tcPr>
          <w:p w14:paraId="69DEE854" w14:textId="77777777" w:rsidR="00F4239F" w:rsidRDefault="00832B0E" w:rsidP="006C1570">
            <w:pPr>
              <w:spacing w:line="360" w:lineRule="atLeast"/>
              <w:ind w:left="720" w:right="360"/>
              <w:rPr>
                <w:rFonts w:cs="Arial"/>
              </w:rPr>
            </w:pPr>
            <w:r>
              <w:rPr>
                <w:rFonts w:cs="Arial"/>
              </w:rPr>
              <w:t>None</w:t>
            </w:r>
          </w:p>
          <w:p w14:paraId="62E9F938" w14:textId="1AD353CE" w:rsidR="00832B0E" w:rsidRPr="001C256C" w:rsidRDefault="00832B0E" w:rsidP="006C1570">
            <w:pPr>
              <w:spacing w:line="360" w:lineRule="atLeast"/>
              <w:ind w:left="720" w:right="360"/>
              <w:rPr>
                <w:rFonts w:cs="Arial"/>
              </w:rPr>
            </w:pPr>
            <w:r>
              <w:rPr>
                <w:rFonts w:cs="Arial"/>
              </w:rPr>
              <w:t>As of 17 September I have resigned all trusteeships and board memberships of non-governmental/charitable organisations.</w:t>
            </w:r>
          </w:p>
        </w:tc>
      </w:tr>
    </w:tbl>
    <w:p w14:paraId="4A62D763" w14:textId="77777777" w:rsidR="00F4239F" w:rsidRDefault="00F4239F" w:rsidP="00F4239F">
      <w:pPr>
        <w:jc w:val="both"/>
        <w:rPr>
          <w:rFonts w:cs="Arial"/>
          <w:b/>
          <w:u w:val="single"/>
        </w:rPr>
      </w:pPr>
    </w:p>
    <w:p w14:paraId="4CEDD046" w14:textId="77777777" w:rsidR="00F4239F" w:rsidRDefault="00F4239F">
      <w:pPr>
        <w:spacing w:before="0" w:after="0" w:line="360" w:lineRule="auto"/>
        <w:rPr>
          <w:rFonts w:cs="Arial"/>
          <w:b/>
          <w:u w:val="single"/>
        </w:rPr>
      </w:pPr>
      <w:r>
        <w:rPr>
          <w:rFonts w:cs="Arial"/>
          <w:b/>
          <w:u w:val="single"/>
        </w:rPr>
        <w:br w:type="page"/>
      </w:r>
    </w:p>
    <w:p w14:paraId="5A5BE911" w14:textId="77777777" w:rsidR="00F4239F" w:rsidRPr="00F4239F" w:rsidRDefault="00F4239F" w:rsidP="009B0153">
      <w:pPr>
        <w:rPr>
          <w:b/>
        </w:rPr>
      </w:pPr>
      <w:r w:rsidRPr="00F4239F">
        <w:rPr>
          <w:b/>
        </w:rPr>
        <w:lastRenderedPageBreak/>
        <w:t>Completing the form on the second and subsequent occasions</w:t>
      </w:r>
    </w:p>
    <w:p w14:paraId="130910A3" w14:textId="77777777" w:rsidR="00F4239F" w:rsidRPr="00E25E6F" w:rsidRDefault="00F4239F" w:rsidP="009B0153">
      <w:r w:rsidRPr="00E25E6F">
        <w:t>Occasionally, an individual will gain a new interest or activity which requires a change to the original form. In this case a new form must be completed for each new interest at the time that it arises and returned to the Executive Assistant so that the register can be updated.</w:t>
      </w:r>
    </w:p>
    <w:p w14:paraId="5DD0006D" w14:textId="77777777" w:rsidR="00F4239F" w:rsidRPr="001C256C" w:rsidRDefault="00F4239F" w:rsidP="009B0153">
      <w:pPr>
        <w:pStyle w:val="Heading2"/>
      </w:pPr>
      <w:r>
        <w:t xml:space="preserve">Note 1: </w:t>
      </w:r>
      <w:r w:rsidRPr="001C256C">
        <w:t>Remuneration</w:t>
      </w:r>
    </w:p>
    <w:p w14:paraId="0FAD2CD1" w14:textId="77777777" w:rsidR="00F4239F" w:rsidRDefault="00F4239F" w:rsidP="009B0153">
      <w:pPr>
        <w:numPr>
          <w:ilvl w:val="0"/>
          <w:numId w:val="36"/>
        </w:numPr>
        <w:spacing w:before="0" w:after="0"/>
        <w:ind w:hanging="1080"/>
        <w:jc w:val="both"/>
        <w:rPr>
          <w:rFonts w:cs="Arial"/>
        </w:rPr>
      </w:pPr>
      <w:r w:rsidRPr="001C256C">
        <w:rPr>
          <w:rFonts w:cs="Arial"/>
        </w:rPr>
        <w:t>You have a registerable interest where you receive remuneration by virtue of being:</w:t>
      </w:r>
    </w:p>
    <w:p w14:paraId="019D11E4" w14:textId="77777777" w:rsidR="00F4239F" w:rsidRPr="001C256C" w:rsidRDefault="00F4239F" w:rsidP="009B0153">
      <w:pPr>
        <w:spacing w:before="0" w:after="0"/>
        <w:ind w:left="1080"/>
        <w:jc w:val="both"/>
        <w:rPr>
          <w:rFonts w:cs="Arial"/>
        </w:rPr>
      </w:pPr>
    </w:p>
    <w:p w14:paraId="01C401A4" w14:textId="77777777" w:rsidR="00F4239F" w:rsidRPr="001C256C" w:rsidRDefault="00F4239F" w:rsidP="009B0153">
      <w:pPr>
        <w:numPr>
          <w:ilvl w:val="1"/>
          <w:numId w:val="36"/>
        </w:numPr>
        <w:spacing w:before="0" w:after="0"/>
        <w:jc w:val="both"/>
        <w:rPr>
          <w:rFonts w:cs="Arial"/>
        </w:rPr>
      </w:pPr>
      <w:r w:rsidRPr="001C256C">
        <w:rPr>
          <w:rFonts w:cs="Arial"/>
        </w:rPr>
        <w:t>employed;</w:t>
      </w:r>
    </w:p>
    <w:p w14:paraId="577FB1B1" w14:textId="77777777" w:rsidR="00F4239F" w:rsidRPr="001C256C" w:rsidRDefault="00F4239F" w:rsidP="009B0153">
      <w:pPr>
        <w:numPr>
          <w:ilvl w:val="1"/>
          <w:numId w:val="36"/>
        </w:numPr>
        <w:spacing w:before="0" w:after="0"/>
        <w:jc w:val="both"/>
        <w:rPr>
          <w:rFonts w:cs="Arial"/>
        </w:rPr>
      </w:pPr>
      <w:r w:rsidRPr="001C256C">
        <w:rPr>
          <w:rFonts w:cs="Arial"/>
        </w:rPr>
        <w:t>self-employed;</w:t>
      </w:r>
    </w:p>
    <w:p w14:paraId="58D0B2B8" w14:textId="77777777" w:rsidR="00F4239F" w:rsidRPr="001C256C" w:rsidRDefault="00F4239F" w:rsidP="009B0153">
      <w:pPr>
        <w:numPr>
          <w:ilvl w:val="1"/>
          <w:numId w:val="36"/>
        </w:numPr>
        <w:spacing w:before="0" w:after="0"/>
        <w:jc w:val="both"/>
        <w:rPr>
          <w:rFonts w:cs="Arial"/>
        </w:rPr>
      </w:pPr>
      <w:r w:rsidRPr="001C256C">
        <w:rPr>
          <w:rFonts w:cs="Arial"/>
        </w:rPr>
        <w:t>the holder of an office;</w:t>
      </w:r>
    </w:p>
    <w:p w14:paraId="59651F26" w14:textId="77777777" w:rsidR="00F4239F" w:rsidRPr="001C256C" w:rsidRDefault="00F4239F" w:rsidP="009B0153">
      <w:pPr>
        <w:numPr>
          <w:ilvl w:val="1"/>
          <w:numId w:val="36"/>
        </w:numPr>
        <w:spacing w:before="0" w:after="0"/>
        <w:jc w:val="both"/>
        <w:rPr>
          <w:rFonts w:cs="Arial"/>
        </w:rPr>
      </w:pPr>
      <w:r w:rsidRPr="001C256C">
        <w:rPr>
          <w:rFonts w:cs="Arial"/>
        </w:rPr>
        <w:t>a director of an undertaking;</w:t>
      </w:r>
    </w:p>
    <w:p w14:paraId="1768DAA3" w14:textId="77777777" w:rsidR="00F4239F" w:rsidRPr="001C256C" w:rsidRDefault="00F4239F" w:rsidP="009B0153">
      <w:pPr>
        <w:numPr>
          <w:ilvl w:val="1"/>
          <w:numId w:val="36"/>
        </w:numPr>
        <w:spacing w:before="0" w:after="0"/>
        <w:jc w:val="both"/>
        <w:rPr>
          <w:rFonts w:cs="Arial"/>
        </w:rPr>
      </w:pPr>
      <w:r w:rsidRPr="001C256C">
        <w:rPr>
          <w:rFonts w:cs="Arial"/>
        </w:rPr>
        <w:t>a partner in a firm; or</w:t>
      </w:r>
    </w:p>
    <w:p w14:paraId="2C984CEC" w14:textId="77777777" w:rsidR="00F4239F" w:rsidRPr="001C256C" w:rsidRDefault="00F4239F" w:rsidP="009B0153">
      <w:pPr>
        <w:numPr>
          <w:ilvl w:val="1"/>
          <w:numId w:val="36"/>
        </w:numPr>
        <w:spacing w:before="0" w:after="0"/>
        <w:jc w:val="both"/>
        <w:rPr>
          <w:rFonts w:cs="Arial"/>
        </w:rPr>
      </w:pPr>
      <w:r w:rsidRPr="001C256C">
        <w:rPr>
          <w:rFonts w:cs="Arial"/>
        </w:rPr>
        <w:t xml:space="preserve">undertaking a trade, profession or vocation or any other work.  </w:t>
      </w:r>
    </w:p>
    <w:p w14:paraId="69CBCBEE" w14:textId="77777777" w:rsidR="00F4239F" w:rsidRDefault="00F4239F" w:rsidP="009B0153">
      <w:pPr>
        <w:spacing w:before="0" w:after="0"/>
        <w:ind w:left="1080"/>
        <w:jc w:val="both"/>
        <w:rPr>
          <w:rFonts w:cs="Arial"/>
        </w:rPr>
      </w:pPr>
    </w:p>
    <w:p w14:paraId="4A5B4D44" w14:textId="77777777" w:rsidR="00F4239F" w:rsidRPr="001C256C" w:rsidRDefault="00F4239F" w:rsidP="009B0153">
      <w:pPr>
        <w:numPr>
          <w:ilvl w:val="0"/>
          <w:numId w:val="36"/>
        </w:numPr>
        <w:spacing w:before="0" w:after="0"/>
        <w:ind w:hanging="1080"/>
        <w:jc w:val="both"/>
        <w:rPr>
          <w:rFonts w:cs="Arial"/>
        </w:rPr>
      </w:pPr>
      <w:r w:rsidRPr="001C256C">
        <w:rPr>
          <w:rFonts w:cs="Arial"/>
        </w:rPr>
        <w:t xml:space="preserve">In relation to (i) above, the amount of remuneration does not require to be registered and remuneration received as a Member does not have to be registered.  </w:t>
      </w:r>
    </w:p>
    <w:p w14:paraId="2BB00172" w14:textId="77777777" w:rsidR="00F4239F" w:rsidRPr="001C256C" w:rsidRDefault="00F4239F" w:rsidP="009B0153">
      <w:pPr>
        <w:numPr>
          <w:ilvl w:val="0"/>
          <w:numId w:val="36"/>
        </w:numPr>
        <w:spacing w:before="0" w:after="0"/>
        <w:ind w:hanging="1080"/>
        <w:jc w:val="both"/>
        <w:rPr>
          <w:rFonts w:cs="Arial"/>
        </w:rPr>
      </w:pPr>
      <w:r w:rsidRPr="001C256C">
        <w:rPr>
          <w:rFonts w:cs="Arial"/>
        </w:rPr>
        <w:t xml:space="preserve">If a position is not remunerated it does not need to be registered under this category.  However, unremunerated directorships may need to be registered under category two, “Related Undertakings”.  </w:t>
      </w:r>
    </w:p>
    <w:p w14:paraId="1A3440CB" w14:textId="77777777" w:rsidR="00F4239F" w:rsidRPr="001C256C" w:rsidRDefault="00F4239F" w:rsidP="009B0153">
      <w:pPr>
        <w:numPr>
          <w:ilvl w:val="0"/>
          <w:numId w:val="36"/>
        </w:numPr>
        <w:spacing w:before="0" w:after="0"/>
        <w:ind w:hanging="1080"/>
        <w:jc w:val="both"/>
        <w:rPr>
          <w:rFonts w:cs="Arial"/>
        </w:rPr>
      </w:pPr>
      <w:r w:rsidRPr="001C256C">
        <w:rPr>
          <w:rFonts w:cs="Arial"/>
        </w:rPr>
        <w:t xml:space="preserve">If you receive any allowances in relation to membership of any organisation, the fact that you receive such an allowance must be registered.  </w:t>
      </w:r>
    </w:p>
    <w:p w14:paraId="61A65F12" w14:textId="77777777" w:rsidR="00F4239F" w:rsidRPr="001C256C" w:rsidRDefault="00F4239F" w:rsidP="009B0153">
      <w:pPr>
        <w:numPr>
          <w:ilvl w:val="0"/>
          <w:numId w:val="36"/>
        </w:numPr>
        <w:spacing w:before="0" w:after="0"/>
        <w:ind w:hanging="1080"/>
        <w:jc w:val="both"/>
        <w:rPr>
          <w:rFonts w:cs="Arial"/>
        </w:rPr>
      </w:pPr>
      <w:r w:rsidRPr="001C256C">
        <w:rPr>
          <w:rFonts w:cs="Arial"/>
        </w:rPr>
        <w:t xml:space="preserve">When registering employment, you must give the name of the employer, the nature of its business, and the nature of the post held in the organisation.  </w:t>
      </w:r>
    </w:p>
    <w:p w14:paraId="469A1FA3" w14:textId="77777777" w:rsidR="00F4239F" w:rsidRPr="001C256C" w:rsidRDefault="00F4239F" w:rsidP="009B0153">
      <w:pPr>
        <w:numPr>
          <w:ilvl w:val="0"/>
          <w:numId w:val="36"/>
        </w:numPr>
        <w:spacing w:before="0" w:after="0"/>
        <w:ind w:hanging="1080"/>
        <w:jc w:val="both"/>
        <w:rPr>
          <w:rFonts w:cs="Arial"/>
        </w:rPr>
      </w:pPr>
      <w:r w:rsidRPr="001C256C">
        <w:rPr>
          <w:rFonts w:cs="Arial"/>
        </w:rPr>
        <w:t xml:space="preserve">When registering self-employment, you must provide the name and give details of the nature of business.  When registering an interest in a partnership, you must give the name of the partnership and the nature of its business.  </w:t>
      </w:r>
    </w:p>
    <w:p w14:paraId="21BC91D9" w14:textId="77777777" w:rsidR="00F4239F" w:rsidRPr="001C256C" w:rsidRDefault="00F4239F" w:rsidP="009B0153">
      <w:pPr>
        <w:numPr>
          <w:ilvl w:val="0"/>
          <w:numId w:val="36"/>
        </w:numPr>
        <w:spacing w:before="0" w:after="0"/>
        <w:ind w:hanging="1080"/>
        <w:jc w:val="both"/>
        <w:rPr>
          <w:rFonts w:cs="Arial"/>
        </w:rPr>
      </w:pPr>
      <w:r w:rsidRPr="001C256C">
        <w:rPr>
          <w:rFonts w:cs="Arial"/>
        </w:rPr>
        <w:lastRenderedPageBreak/>
        <w:t xml:space="preserve">Where you undertake a trade, profession or vocation, or any other work, the detail to be given is the nature of the work and its regularity.  For example, if you write for a newspaper, you must give the name of the publication, and the frequency of articles for which you are paid.  </w:t>
      </w:r>
    </w:p>
    <w:p w14:paraId="5A33FF4E" w14:textId="77777777" w:rsidR="00F4239F" w:rsidRPr="001C256C" w:rsidRDefault="00F4239F" w:rsidP="009B0153">
      <w:pPr>
        <w:numPr>
          <w:ilvl w:val="0"/>
          <w:numId w:val="36"/>
        </w:numPr>
        <w:spacing w:before="0" w:after="0"/>
        <w:ind w:hanging="1080"/>
        <w:jc w:val="both"/>
        <w:rPr>
          <w:rFonts w:cs="Arial"/>
        </w:rPr>
      </w:pPr>
      <w:r w:rsidRPr="001C256C">
        <w:rPr>
          <w:rFonts w:cs="Arial"/>
        </w:rPr>
        <w:t xml:space="preserve">When registering a directorship, it is necessary to provide the registered name of the undertaking in which the directorship is held and the nature of its business.  </w:t>
      </w:r>
    </w:p>
    <w:p w14:paraId="17D64C7F" w14:textId="77777777" w:rsidR="00F4239F" w:rsidRPr="001C256C" w:rsidRDefault="00F4239F" w:rsidP="009B0153">
      <w:pPr>
        <w:numPr>
          <w:ilvl w:val="0"/>
          <w:numId w:val="36"/>
        </w:numPr>
        <w:spacing w:before="0" w:after="0"/>
        <w:ind w:hanging="1080"/>
        <w:jc w:val="both"/>
        <w:rPr>
          <w:rFonts w:cs="Arial"/>
        </w:rPr>
      </w:pPr>
      <w:r w:rsidRPr="001C256C">
        <w:rPr>
          <w:rFonts w:cs="Arial"/>
        </w:rPr>
        <w:t xml:space="preserve">Registration of a pension is not required as this falls outside the scope of the category.  </w:t>
      </w:r>
    </w:p>
    <w:p w14:paraId="134172F7" w14:textId="77777777" w:rsidR="00F4239F" w:rsidRPr="001C256C" w:rsidRDefault="00F4239F" w:rsidP="009B0153">
      <w:pPr>
        <w:pStyle w:val="Heading2"/>
      </w:pPr>
      <w:r>
        <w:t>Note 2</w:t>
      </w:r>
      <w:r w:rsidRPr="001C256C">
        <w:t>:</w:t>
      </w:r>
      <w:r>
        <w:t xml:space="preserve"> </w:t>
      </w:r>
      <w:r w:rsidRPr="001C256C">
        <w:t>Related Undertakings</w:t>
      </w:r>
    </w:p>
    <w:p w14:paraId="50E42481" w14:textId="77777777" w:rsidR="00F4239F" w:rsidRDefault="00F4239F" w:rsidP="009B0153">
      <w:pPr>
        <w:numPr>
          <w:ilvl w:val="0"/>
          <w:numId w:val="37"/>
        </w:numPr>
        <w:tabs>
          <w:tab w:val="left" w:pos="1080"/>
        </w:tabs>
        <w:spacing w:before="0" w:after="0"/>
        <w:ind w:hanging="1080"/>
        <w:jc w:val="both"/>
        <w:rPr>
          <w:rFonts w:cs="Arial"/>
        </w:rPr>
      </w:pPr>
      <w:r w:rsidRPr="001C256C">
        <w:rPr>
          <w:rFonts w:cs="Arial"/>
        </w:rPr>
        <w:t xml:space="preserve">You must register any directorships held which are themselves not remunerated but where the company (or other undertaking) in question is a subsidiary of, or a parent of, a company (or other undertaking) in which you hold a remunerated directorship.  </w:t>
      </w:r>
    </w:p>
    <w:p w14:paraId="5B593A3C" w14:textId="77777777" w:rsidR="00F4239F" w:rsidRPr="001C256C" w:rsidRDefault="00F4239F" w:rsidP="009B0153">
      <w:pPr>
        <w:tabs>
          <w:tab w:val="left" w:pos="1080"/>
        </w:tabs>
        <w:spacing w:before="0" w:after="0"/>
        <w:ind w:left="1080"/>
        <w:jc w:val="both"/>
        <w:rPr>
          <w:rFonts w:cs="Arial"/>
        </w:rPr>
      </w:pPr>
    </w:p>
    <w:p w14:paraId="091BF3AE" w14:textId="77777777" w:rsidR="00F4239F" w:rsidRPr="001C256C" w:rsidRDefault="00F4239F" w:rsidP="009B0153">
      <w:pPr>
        <w:pStyle w:val="BodyTextIndent"/>
        <w:numPr>
          <w:ilvl w:val="0"/>
          <w:numId w:val="37"/>
        </w:numPr>
        <w:tabs>
          <w:tab w:val="clear" w:pos="360"/>
          <w:tab w:val="left" w:pos="1080"/>
        </w:tabs>
        <w:spacing w:line="276" w:lineRule="auto"/>
        <w:ind w:hanging="1080"/>
        <w:jc w:val="both"/>
        <w:rPr>
          <w:sz w:val="28"/>
          <w:szCs w:val="28"/>
        </w:rPr>
      </w:pPr>
      <w:r w:rsidRPr="001C256C">
        <w:rPr>
          <w:sz w:val="28"/>
          <w:szCs w:val="28"/>
        </w:rPr>
        <w:t xml:space="preserve">You must register the name of the subsidiary or parent company or other undertaking and the nature of its business, and its relationship to the company or other undertaking in which you are a director and from which you receive remuneration.  </w:t>
      </w:r>
    </w:p>
    <w:p w14:paraId="1060128F" w14:textId="77777777" w:rsidR="00F4239F" w:rsidRDefault="00F4239F" w:rsidP="009B0153">
      <w:pPr>
        <w:spacing w:before="0" w:after="0"/>
        <w:ind w:left="1080"/>
        <w:jc w:val="both"/>
        <w:rPr>
          <w:rFonts w:cs="Arial"/>
        </w:rPr>
      </w:pPr>
    </w:p>
    <w:p w14:paraId="50B4C234" w14:textId="77777777" w:rsidR="00F4239F" w:rsidRPr="001C256C" w:rsidRDefault="00F4239F" w:rsidP="009B0153">
      <w:pPr>
        <w:numPr>
          <w:ilvl w:val="0"/>
          <w:numId w:val="37"/>
        </w:numPr>
        <w:tabs>
          <w:tab w:val="left" w:pos="1080"/>
        </w:tabs>
        <w:spacing w:before="0" w:after="0"/>
        <w:ind w:hanging="1080"/>
        <w:jc w:val="both"/>
        <w:rPr>
          <w:rFonts w:cs="Arial"/>
        </w:rPr>
      </w:pPr>
      <w:r w:rsidRPr="001C256C">
        <w:rPr>
          <w:rFonts w:cs="Arial"/>
        </w:rPr>
        <w:t xml:space="preserve">The situations to which the above paragraphs apply are as follows:  </w:t>
      </w:r>
    </w:p>
    <w:p w14:paraId="418B1EF4" w14:textId="77777777" w:rsidR="00F4239F" w:rsidRDefault="00F4239F" w:rsidP="009B0153">
      <w:pPr>
        <w:tabs>
          <w:tab w:val="left" w:pos="360"/>
        </w:tabs>
        <w:spacing w:before="0" w:after="0"/>
        <w:ind w:left="1440"/>
        <w:jc w:val="both"/>
        <w:rPr>
          <w:rFonts w:cs="Arial"/>
        </w:rPr>
      </w:pPr>
    </w:p>
    <w:p w14:paraId="112F5D38" w14:textId="77777777" w:rsidR="00F4239F" w:rsidRPr="001C256C" w:rsidRDefault="00F4239F" w:rsidP="009B0153">
      <w:pPr>
        <w:numPr>
          <w:ilvl w:val="1"/>
          <w:numId w:val="36"/>
        </w:numPr>
        <w:tabs>
          <w:tab w:val="left" w:pos="360"/>
          <w:tab w:val="left" w:pos="1080"/>
        </w:tabs>
        <w:spacing w:before="0" w:after="0"/>
        <w:jc w:val="both"/>
        <w:rPr>
          <w:rFonts w:cs="Arial"/>
        </w:rPr>
      </w:pPr>
      <w:r w:rsidRPr="001C256C">
        <w:rPr>
          <w:rFonts w:cs="Arial"/>
        </w:rPr>
        <w:t>you are a director of a board of an undertaking and receive remuneration – declared under Category 1 – and</w:t>
      </w:r>
    </w:p>
    <w:p w14:paraId="6117FA5E" w14:textId="77777777" w:rsidR="00F4239F" w:rsidRPr="001C256C" w:rsidRDefault="00F4239F" w:rsidP="009B0153">
      <w:pPr>
        <w:numPr>
          <w:ilvl w:val="1"/>
          <w:numId w:val="36"/>
        </w:numPr>
        <w:tabs>
          <w:tab w:val="left" w:pos="360"/>
          <w:tab w:val="left" w:pos="1080"/>
        </w:tabs>
        <w:spacing w:before="0" w:after="0"/>
        <w:jc w:val="both"/>
        <w:rPr>
          <w:rFonts w:cs="Arial"/>
        </w:rPr>
      </w:pPr>
      <w:r w:rsidRPr="001C256C">
        <w:rPr>
          <w:rFonts w:cs="Arial"/>
        </w:rPr>
        <w:t xml:space="preserve">you are a director of a parent or subsidiary undertaking but do not receive remuneration in that capacity.  </w:t>
      </w:r>
    </w:p>
    <w:p w14:paraId="6FECDDDC" w14:textId="77777777" w:rsidR="00F4239F" w:rsidRDefault="00F4239F" w:rsidP="009B0153">
      <w:pPr>
        <w:pStyle w:val="BodyTextIndent2"/>
        <w:spacing w:line="276" w:lineRule="auto"/>
        <w:jc w:val="both"/>
        <w:rPr>
          <w:b/>
          <w:sz w:val="28"/>
          <w:szCs w:val="28"/>
          <w:u w:val="single"/>
        </w:rPr>
      </w:pPr>
    </w:p>
    <w:p w14:paraId="6D082878" w14:textId="77777777" w:rsidR="00F4239F" w:rsidRPr="001C256C" w:rsidRDefault="00F4239F" w:rsidP="009B0153">
      <w:pPr>
        <w:pStyle w:val="Heading2"/>
      </w:pPr>
      <w:r>
        <w:t>Note 3</w:t>
      </w:r>
      <w:r w:rsidRPr="001C256C">
        <w:t>: Contracts</w:t>
      </w:r>
    </w:p>
    <w:p w14:paraId="6D0584FE" w14:textId="77777777" w:rsidR="00F4239F" w:rsidRPr="001C256C" w:rsidRDefault="00F4239F" w:rsidP="009B0153">
      <w:pPr>
        <w:pStyle w:val="BodyTextIndent2"/>
        <w:tabs>
          <w:tab w:val="clear" w:pos="360"/>
          <w:tab w:val="clear" w:pos="1080"/>
          <w:tab w:val="left" w:pos="0"/>
        </w:tabs>
        <w:spacing w:line="276" w:lineRule="auto"/>
        <w:ind w:hanging="1620"/>
        <w:jc w:val="both"/>
        <w:rPr>
          <w:sz w:val="28"/>
          <w:szCs w:val="28"/>
        </w:rPr>
      </w:pPr>
      <w:r w:rsidRPr="001C256C">
        <w:rPr>
          <w:sz w:val="28"/>
          <w:szCs w:val="28"/>
        </w:rPr>
        <w:tab/>
        <w:t>(i)</w:t>
      </w:r>
      <w:r w:rsidRPr="001C256C">
        <w:rPr>
          <w:sz w:val="28"/>
          <w:szCs w:val="28"/>
        </w:rPr>
        <w:tab/>
        <w:t xml:space="preserve">You have a registerable interest where you (or a firm in which you are a partner, or an undertaking in which you are a director or in which you have shares where the nominal value of these shares is (a) greater than 1% of the issued share capital of the </w:t>
      </w:r>
      <w:r w:rsidRPr="001C256C">
        <w:rPr>
          <w:sz w:val="28"/>
          <w:szCs w:val="28"/>
        </w:rPr>
        <w:lastRenderedPageBreak/>
        <w:t>undertaking; or (b) greater than £25,000) have made a contract with the Commission:</w:t>
      </w:r>
    </w:p>
    <w:p w14:paraId="07CBF8CA" w14:textId="77777777" w:rsidR="00F4239F" w:rsidRDefault="00F4239F" w:rsidP="009B0153">
      <w:pPr>
        <w:tabs>
          <w:tab w:val="left" w:pos="1080"/>
        </w:tabs>
        <w:spacing w:before="0" w:after="0"/>
        <w:ind w:left="1440"/>
        <w:jc w:val="both"/>
        <w:rPr>
          <w:rFonts w:cs="Arial"/>
        </w:rPr>
      </w:pPr>
    </w:p>
    <w:p w14:paraId="3714223E" w14:textId="77777777" w:rsidR="00F4239F" w:rsidRPr="001C256C" w:rsidRDefault="00F4239F" w:rsidP="009B0153">
      <w:pPr>
        <w:numPr>
          <w:ilvl w:val="3"/>
          <w:numId w:val="38"/>
        </w:numPr>
        <w:tabs>
          <w:tab w:val="left" w:pos="1080"/>
        </w:tabs>
        <w:spacing w:before="0" w:after="0"/>
        <w:jc w:val="both"/>
        <w:rPr>
          <w:rFonts w:cs="Arial"/>
        </w:rPr>
      </w:pPr>
      <w:r w:rsidRPr="001C256C">
        <w:rPr>
          <w:rFonts w:cs="Arial"/>
        </w:rPr>
        <w:t>under which goods or services are to be provided, or works are to be executed; and</w:t>
      </w:r>
    </w:p>
    <w:p w14:paraId="1A727B98" w14:textId="77777777" w:rsidR="00F4239F" w:rsidRPr="001C256C" w:rsidRDefault="00F4239F" w:rsidP="009B0153">
      <w:pPr>
        <w:numPr>
          <w:ilvl w:val="3"/>
          <w:numId w:val="38"/>
        </w:numPr>
        <w:tabs>
          <w:tab w:val="left" w:pos="1080"/>
        </w:tabs>
        <w:spacing w:before="0" w:after="0"/>
        <w:jc w:val="both"/>
        <w:rPr>
          <w:rFonts w:cs="Arial"/>
        </w:rPr>
      </w:pPr>
      <w:r w:rsidRPr="001C256C">
        <w:rPr>
          <w:rFonts w:cs="Arial"/>
        </w:rPr>
        <w:t>which has not been fully discharged.</w:t>
      </w:r>
    </w:p>
    <w:p w14:paraId="34FC2C3E" w14:textId="77777777" w:rsidR="00F4239F" w:rsidRPr="001C256C" w:rsidRDefault="00F4239F" w:rsidP="009B0153">
      <w:pPr>
        <w:tabs>
          <w:tab w:val="left" w:pos="360"/>
          <w:tab w:val="left" w:pos="1080"/>
        </w:tabs>
        <w:jc w:val="both"/>
        <w:rPr>
          <w:rFonts w:cs="Arial"/>
        </w:rPr>
      </w:pPr>
    </w:p>
    <w:p w14:paraId="493A1EF0" w14:textId="77777777" w:rsidR="00F4239F" w:rsidRPr="001C256C" w:rsidRDefault="00F4239F" w:rsidP="009B0153">
      <w:pPr>
        <w:pStyle w:val="BodyTextIndent2"/>
        <w:numPr>
          <w:ilvl w:val="0"/>
          <w:numId w:val="38"/>
        </w:numPr>
        <w:tabs>
          <w:tab w:val="clear" w:pos="360"/>
          <w:tab w:val="clear" w:pos="720"/>
          <w:tab w:val="num" w:pos="-1080"/>
          <w:tab w:val="left" w:pos="0"/>
        </w:tabs>
        <w:spacing w:line="276" w:lineRule="auto"/>
        <w:ind w:left="1080" w:hanging="1080"/>
        <w:jc w:val="both"/>
        <w:rPr>
          <w:sz w:val="28"/>
          <w:szCs w:val="28"/>
        </w:rPr>
      </w:pPr>
      <w:r w:rsidRPr="001C256C">
        <w:rPr>
          <w:sz w:val="28"/>
          <w:szCs w:val="28"/>
        </w:rPr>
        <w:t xml:space="preserve">You must register a description of the contract, including its duration, but excluding the consideration.  </w:t>
      </w:r>
    </w:p>
    <w:p w14:paraId="55C1C3EA" w14:textId="77777777" w:rsidR="00F4239F" w:rsidRPr="001C256C" w:rsidRDefault="00F4239F" w:rsidP="009B0153">
      <w:pPr>
        <w:pStyle w:val="Heading2"/>
      </w:pPr>
      <w:r>
        <w:t>Note 4</w:t>
      </w:r>
      <w:r w:rsidRPr="001C256C">
        <w:t>: Houses, Land and Buildings</w:t>
      </w:r>
    </w:p>
    <w:p w14:paraId="0585C2FA" w14:textId="77777777" w:rsidR="00F4239F" w:rsidRDefault="00F4239F" w:rsidP="009B0153">
      <w:pPr>
        <w:numPr>
          <w:ilvl w:val="0"/>
          <w:numId w:val="39"/>
        </w:numPr>
        <w:tabs>
          <w:tab w:val="left" w:pos="1080"/>
        </w:tabs>
        <w:spacing w:before="0" w:after="0"/>
        <w:ind w:hanging="1080"/>
        <w:jc w:val="both"/>
        <w:rPr>
          <w:rFonts w:cs="Arial"/>
        </w:rPr>
      </w:pPr>
      <w:r w:rsidRPr="001C256C">
        <w:rPr>
          <w:rFonts w:cs="Arial"/>
        </w:rPr>
        <w:t xml:space="preserve">You have a registerable interest where you own or have any other right or interest in houses, land and buildings, which may be significant to, of relevance to, or bear upon, the work and operation of the Commission.  </w:t>
      </w:r>
    </w:p>
    <w:p w14:paraId="77959190" w14:textId="77777777" w:rsidR="00F4239F" w:rsidRPr="001C256C" w:rsidRDefault="00F4239F" w:rsidP="009B0153">
      <w:pPr>
        <w:tabs>
          <w:tab w:val="left" w:pos="1080"/>
        </w:tabs>
        <w:spacing w:before="0" w:after="0"/>
        <w:ind w:left="1080"/>
        <w:jc w:val="both"/>
        <w:rPr>
          <w:rFonts w:cs="Arial"/>
        </w:rPr>
      </w:pPr>
    </w:p>
    <w:p w14:paraId="3FFE299D" w14:textId="77777777" w:rsidR="00F4239F" w:rsidRPr="001C256C" w:rsidRDefault="00F4239F" w:rsidP="009B0153">
      <w:pPr>
        <w:numPr>
          <w:ilvl w:val="0"/>
          <w:numId w:val="39"/>
        </w:numPr>
        <w:spacing w:before="0" w:after="0"/>
        <w:ind w:hanging="1080"/>
        <w:jc w:val="both"/>
        <w:rPr>
          <w:rFonts w:cs="Arial"/>
        </w:rPr>
      </w:pPr>
      <w:r w:rsidRPr="001C256C">
        <w:rPr>
          <w:rFonts w:cs="Arial"/>
        </w:rPr>
        <w:t xml:space="preserve">The test to be applied when considering appropriateness of registration is to ask whether a member of the public acting reasonably might consider any interests in houses, land and buildings could potentially affect your responsibilities to the Commission and to the public, or could influence your actions, speeches or decision-making.  </w:t>
      </w:r>
    </w:p>
    <w:p w14:paraId="148F3FE2" w14:textId="77777777" w:rsidR="00F4239F" w:rsidRDefault="00F4239F" w:rsidP="00F4239F">
      <w:pPr>
        <w:pStyle w:val="BodyTextIndent2"/>
        <w:jc w:val="both"/>
        <w:rPr>
          <w:b/>
          <w:sz w:val="28"/>
          <w:szCs w:val="28"/>
          <w:u w:val="single"/>
        </w:rPr>
      </w:pPr>
    </w:p>
    <w:p w14:paraId="56927E64" w14:textId="77777777" w:rsidR="00F4239F" w:rsidRPr="001C256C" w:rsidRDefault="00F4239F" w:rsidP="009B0153">
      <w:pPr>
        <w:pStyle w:val="Heading2"/>
      </w:pPr>
      <w:r>
        <w:t>Note 5</w:t>
      </w:r>
      <w:r w:rsidRPr="001C256C">
        <w:t>: Shares and Securities</w:t>
      </w:r>
    </w:p>
    <w:p w14:paraId="4D07B27F" w14:textId="77777777" w:rsidR="00F4239F" w:rsidRDefault="00F4239F" w:rsidP="009B0153">
      <w:pPr>
        <w:pStyle w:val="BodyTextIndent2"/>
        <w:tabs>
          <w:tab w:val="clear" w:pos="360"/>
        </w:tabs>
        <w:spacing w:line="276" w:lineRule="auto"/>
        <w:jc w:val="both"/>
        <w:rPr>
          <w:sz w:val="28"/>
          <w:szCs w:val="28"/>
        </w:rPr>
      </w:pPr>
      <w:r w:rsidRPr="001C256C">
        <w:rPr>
          <w:sz w:val="28"/>
          <w:szCs w:val="28"/>
        </w:rPr>
        <w:t>(i)</w:t>
      </w:r>
      <w:r w:rsidRPr="001C256C">
        <w:rPr>
          <w:sz w:val="28"/>
          <w:szCs w:val="28"/>
        </w:rPr>
        <w:tab/>
        <w:t xml:space="preserve">You have a registerable interest where you have an interest in shares which constitute a holding in a company or organisation which may be significant to, of relevance to, or bear upon, the work and operation of the Commission.  You are not required to register the value of such interests.  </w:t>
      </w:r>
    </w:p>
    <w:p w14:paraId="3B5788C1" w14:textId="77777777" w:rsidR="00F4239F" w:rsidRPr="001C256C" w:rsidRDefault="00F4239F" w:rsidP="009B0153">
      <w:pPr>
        <w:pStyle w:val="BodyTextIndent2"/>
        <w:tabs>
          <w:tab w:val="clear" w:pos="360"/>
        </w:tabs>
        <w:spacing w:line="276" w:lineRule="auto"/>
        <w:jc w:val="both"/>
        <w:rPr>
          <w:sz w:val="28"/>
          <w:szCs w:val="28"/>
        </w:rPr>
      </w:pPr>
    </w:p>
    <w:p w14:paraId="28262D0E" w14:textId="77777777" w:rsidR="00F4239F" w:rsidRPr="001C256C" w:rsidRDefault="00F4239F" w:rsidP="009B0153">
      <w:pPr>
        <w:pStyle w:val="BodyTextIndent3"/>
        <w:tabs>
          <w:tab w:val="clear" w:pos="360"/>
        </w:tabs>
        <w:spacing w:line="276" w:lineRule="auto"/>
        <w:ind w:hanging="1080"/>
        <w:jc w:val="both"/>
        <w:rPr>
          <w:sz w:val="28"/>
          <w:szCs w:val="28"/>
        </w:rPr>
      </w:pPr>
      <w:r w:rsidRPr="001C256C">
        <w:rPr>
          <w:sz w:val="28"/>
          <w:szCs w:val="28"/>
        </w:rPr>
        <w:t>(ii)</w:t>
      </w:r>
      <w:r w:rsidRPr="001C256C">
        <w:rPr>
          <w:sz w:val="28"/>
          <w:szCs w:val="28"/>
        </w:rPr>
        <w:tab/>
        <w:t xml:space="preserve">The test to be applied when considering appropriateness of registration is to ask whether a member of the public acting reasonably might consider any interests in shares and securities could potentially affect your responsibilities to the Commission </w:t>
      </w:r>
      <w:r w:rsidRPr="001C256C">
        <w:rPr>
          <w:sz w:val="28"/>
          <w:szCs w:val="28"/>
        </w:rPr>
        <w:lastRenderedPageBreak/>
        <w:t xml:space="preserve">and to the public, or could influence your actions, speeches or decision-making.  </w:t>
      </w:r>
    </w:p>
    <w:p w14:paraId="5B9B3CDD" w14:textId="77777777" w:rsidR="00F4239F" w:rsidRDefault="00F4239F" w:rsidP="00F4239F">
      <w:pPr>
        <w:pStyle w:val="BodyTextIndent2"/>
        <w:jc w:val="both"/>
        <w:rPr>
          <w:b/>
          <w:sz w:val="28"/>
          <w:szCs w:val="28"/>
          <w:u w:val="single"/>
        </w:rPr>
      </w:pPr>
    </w:p>
    <w:p w14:paraId="6D7ACEC3" w14:textId="77777777" w:rsidR="009B0153" w:rsidRDefault="00F4239F" w:rsidP="009B0153">
      <w:pPr>
        <w:pStyle w:val="Heading2"/>
      </w:pPr>
      <w:r>
        <w:t xml:space="preserve">Note 6: </w:t>
      </w:r>
      <w:r w:rsidRPr="001C256C">
        <w:t>Non-Financial Interests</w:t>
      </w:r>
    </w:p>
    <w:p w14:paraId="1B5AFEEF" w14:textId="77777777" w:rsidR="00F4239F" w:rsidRDefault="00F4239F" w:rsidP="009B0153">
      <w:pPr>
        <w:pStyle w:val="ListParagraph"/>
        <w:numPr>
          <w:ilvl w:val="0"/>
          <w:numId w:val="46"/>
        </w:numPr>
        <w:ind w:left="1134" w:hanging="1134"/>
      </w:pPr>
      <w:r w:rsidRPr="001C256C">
        <w:t xml:space="preserve">You may also have a registerable interest if you have non-financial interests, which may be significant to, of relevance to, or bear upon, the work and operation of the Commission.  It is important that relevant interests such as membership or holding office in other public bodies, clubs, societies and organisations such as trades unions and voluntary organisations, are registered and described.  </w:t>
      </w:r>
    </w:p>
    <w:p w14:paraId="0CF2E67A" w14:textId="77777777" w:rsidR="009B0153" w:rsidRDefault="009B0153" w:rsidP="009B0153">
      <w:pPr>
        <w:pStyle w:val="ListParagraph"/>
        <w:ind w:left="1134"/>
      </w:pPr>
    </w:p>
    <w:p w14:paraId="5D808D04" w14:textId="77777777" w:rsidR="00F4239F" w:rsidRPr="009B0153" w:rsidRDefault="00F4239F" w:rsidP="009B0153">
      <w:pPr>
        <w:pStyle w:val="ListParagraph"/>
        <w:numPr>
          <w:ilvl w:val="0"/>
          <w:numId w:val="46"/>
        </w:numPr>
        <w:ind w:left="1134" w:hanging="1134"/>
        <w:rPr>
          <w:rFonts w:cs="Arial"/>
        </w:rPr>
      </w:pPr>
      <w:r w:rsidRPr="009B0153">
        <w:rPr>
          <w:rFonts w:cs="Arial"/>
        </w:rPr>
        <w:t xml:space="preserve">The test to be applied when considering appropriateness of registration is to ask whether a member of the public acting reasonably might consider any non-financial interest could potentially affect your responsibilities to the Commission and to the public, or could influence your actions, speeches or decision-making.  </w:t>
      </w:r>
    </w:p>
    <w:sectPr w:rsidR="00F4239F" w:rsidRPr="009B0153" w:rsidSect="008F6182">
      <w:headerReference w:type="default" r:id="rId10"/>
      <w:footerReference w:type="default" r:id="rId11"/>
      <w:headerReference w:type="first" r:id="rId12"/>
      <w:footerReference w:type="first" r:id="rId13"/>
      <w:endnotePr>
        <w:numFmt w:val="decimal"/>
      </w:endnotePr>
      <w:pgSz w:w="11906" w:h="16838" w:code="9"/>
      <w:pgMar w:top="1440" w:right="1440" w:bottom="1440" w:left="1440" w:header="720" w:footer="66"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3962C2" w14:textId="77777777" w:rsidR="00960C47" w:rsidRDefault="00960C47" w:rsidP="003D1E2D">
      <w:r>
        <w:separator/>
      </w:r>
    </w:p>
  </w:endnote>
  <w:endnote w:type="continuationSeparator" w:id="0">
    <w:p w14:paraId="036A5B9A" w14:textId="77777777" w:rsidR="00960C47" w:rsidRDefault="00960C47" w:rsidP="003D1E2D">
      <w:r>
        <w:continuationSeparator/>
      </w:r>
    </w:p>
  </w:endnote>
  <w:endnote w:type="continuationNotice" w:id="1">
    <w:p w14:paraId="5DF24EF1" w14:textId="77777777" w:rsidR="00960C47" w:rsidRDefault="00960C4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1903511"/>
      <w:docPartObj>
        <w:docPartGallery w:val="Page Numbers (Bottom of Page)"/>
        <w:docPartUnique/>
      </w:docPartObj>
    </w:sdtPr>
    <w:sdtEndPr>
      <w:rPr>
        <w:noProof/>
      </w:rPr>
    </w:sdtEndPr>
    <w:sdtContent>
      <w:p w14:paraId="1C2E9127" w14:textId="77777777" w:rsidR="00AD0DB3" w:rsidRDefault="00AD0DB3">
        <w:pPr>
          <w:pStyle w:val="Footer"/>
          <w:jc w:val="center"/>
        </w:pPr>
        <w:r>
          <w:fldChar w:fldCharType="begin"/>
        </w:r>
        <w:r>
          <w:instrText xml:space="preserve"> PAGE   \* MERGEFORMAT </w:instrText>
        </w:r>
        <w:r>
          <w:fldChar w:fldCharType="separate"/>
        </w:r>
        <w:r w:rsidR="009B0153">
          <w:rPr>
            <w:noProof/>
          </w:rPr>
          <w:t>4</w:t>
        </w:r>
        <w:r>
          <w:rPr>
            <w:noProof/>
          </w:rPr>
          <w:fldChar w:fldCharType="end"/>
        </w:r>
      </w:p>
    </w:sdtContent>
  </w:sdt>
  <w:p w14:paraId="41834FCC" w14:textId="77777777" w:rsidR="00AD0DB3" w:rsidRDefault="00AD0D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642753"/>
      <w:docPartObj>
        <w:docPartGallery w:val="Page Numbers (Bottom of Page)"/>
        <w:docPartUnique/>
      </w:docPartObj>
    </w:sdtPr>
    <w:sdtEndPr>
      <w:rPr>
        <w:noProof/>
      </w:rPr>
    </w:sdtEndPr>
    <w:sdtContent>
      <w:p w14:paraId="2A0553DA" w14:textId="77777777" w:rsidR="00AD0DB3" w:rsidRDefault="00AD0DB3">
        <w:pPr>
          <w:pStyle w:val="Footer"/>
          <w:jc w:val="center"/>
        </w:pPr>
        <w:r>
          <w:fldChar w:fldCharType="begin"/>
        </w:r>
        <w:r>
          <w:instrText xml:space="preserve"> PAGE   \* MERGEFORMAT </w:instrText>
        </w:r>
        <w:r>
          <w:fldChar w:fldCharType="separate"/>
        </w:r>
        <w:r w:rsidR="009B0153">
          <w:rPr>
            <w:noProof/>
          </w:rPr>
          <w:t>1</w:t>
        </w:r>
        <w:r>
          <w:rPr>
            <w:noProof/>
          </w:rPr>
          <w:fldChar w:fldCharType="end"/>
        </w:r>
      </w:p>
    </w:sdtContent>
  </w:sdt>
  <w:p w14:paraId="296E9016" w14:textId="77777777" w:rsidR="00AD0DB3" w:rsidRDefault="00AD0D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D8F84C" w14:textId="77777777" w:rsidR="00960C47" w:rsidRDefault="00960C47" w:rsidP="003D1E2D">
      <w:r>
        <w:separator/>
      </w:r>
    </w:p>
    <w:p w14:paraId="49BA3395" w14:textId="77777777" w:rsidR="00960C47" w:rsidRDefault="00960C47" w:rsidP="003D1E2D"/>
  </w:footnote>
  <w:footnote w:type="continuationSeparator" w:id="0">
    <w:p w14:paraId="15B19497" w14:textId="77777777" w:rsidR="00960C47" w:rsidRDefault="00960C47" w:rsidP="003D1E2D">
      <w:r>
        <w:continuationSeparator/>
      </w:r>
    </w:p>
    <w:p w14:paraId="589E2332" w14:textId="77777777" w:rsidR="00960C47" w:rsidRDefault="00960C47" w:rsidP="003D1E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08F363" w14:textId="77777777" w:rsidR="009D0788" w:rsidRPr="009D0788" w:rsidRDefault="000521DA" w:rsidP="003D1E2D">
    <w:pPr>
      <w:pStyle w:val="Header"/>
    </w:pPr>
    <w:r w:rsidRPr="000521DA">
      <w:rPr>
        <w:noProof/>
        <w:lang w:eastAsia="en-GB"/>
      </w:rPr>
      <mc:AlternateContent>
        <mc:Choice Requires="wps">
          <w:drawing>
            <wp:anchor distT="0" distB="0" distL="114300" distR="114300" simplePos="0" relativeHeight="251673600" behindDoc="0" locked="0" layoutInCell="1" allowOverlap="1" wp14:anchorId="04F7C426" wp14:editId="302C947C">
              <wp:simplePos x="0" y="0"/>
              <wp:positionH relativeFrom="column">
                <wp:posOffset>-914400</wp:posOffset>
              </wp:positionH>
              <wp:positionV relativeFrom="paragraph">
                <wp:posOffset>-450850</wp:posOffset>
              </wp:positionV>
              <wp:extent cx="119380" cy="10838815"/>
              <wp:effectExtent l="0" t="0" r="0" b="635"/>
              <wp:wrapNone/>
              <wp:docPr id="8" name="Rectangle 8" title="Decorative border"/>
              <wp:cNvGraphicFramePr/>
              <a:graphic xmlns:a="http://schemas.openxmlformats.org/drawingml/2006/main">
                <a:graphicData uri="http://schemas.microsoft.com/office/word/2010/wordprocessingShape">
                  <wps:wsp>
                    <wps:cNvSpPr/>
                    <wps:spPr>
                      <a:xfrm>
                        <a:off x="0" y="0"/>
                        <a:ext cx="119380" cy="10838815"/>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11507B" id="Rectangle 8" o:spid="_x0000_s1026" alt="Title: Decorative border" style="position:absolute;margin-left:-1in;margin-top:-35.5pt;width:9.4pt;height:853.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" fillcolor="#bdd6ee [1300]" stroked="f" strokeweight="1pt"/>
          </w:pict>
        </mc:Fallback>
      </mc:AlternateContent>
    </w:r>
    <w:r w:rsidRPr="000521DA">
      <w:rPr>
        <w:noProof/>
        <w:lang w:eastAsia="en-GB"/>
      </w:rPr>
      <mc:AlternateContent>
        <mc:Choice Requires="wps">
          <w:drawing>
            <wp:anchor distT="0" distB="0" distL="114300" distR="114300" simplePos="0" relativeHeight="251674624" behindDoc="0" locked="0" layoutInCell="1" allowOverlap="1" wp14:anchorId="3949391B" wp14:editId="49209567">
              <wp:simplePos x="0" y="0"/>
              <wp:positionH relativeFrom="column">
                <wp:posOffset>-800100</wp:posOffset>
              </wp:positionH>
              <wp:positionV relativeFrom="paragraph">
                <wp:posOffset>-457200</wp:posOffset>
              </wp:positionV>
              <wp:extent cx="119380" cy="10838815"/>
              <wp:effectExtent l="0" t="0" r="0" b="635"/>
              <wp:wrapNone/>
              <wp:docPr id="9" name="Rectangle 9" title="Decorative border"/>
              <wp:cNvGraphicFramePr/>
              <a:graphic xmlns:a="http://schemas.openxmlformats.org/drawingml/2006/main">
                <a:graphicData uri="http://schemas.microsoft.com/office/word/2010/wordprocessingShape">
                  <wps:wsp>
                    <wps:cNvSpPr/>
                    <wps:spPr>
                      <a:xfrm>
                        <a:off x="0" y="0"/>
                        <a:ext cx="119380" cy="10838815"/>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52E043" id="Rectangle 9" o:spid="_x0000_s1026" alt="Title: Decorative border" style="position:absolute;margin-left:-63pt;margin-top:-36pt;width:9.4pt;height:853.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" fillcolor="#0070c0" stroked="f" strokeweight="1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C6A7A4" w14:textId="77777777" w:rsidR="008F6182" w:rsidRDefault="00E74B9F" w:rsidP="008F6182">
    <w:pPr>
      <w:pStyle w:val="Header"/>
    </w:pPr>
    <w:r>
      <w:rPr>
        <w:noProof/>
        <w:lang w:eastAsia="en-GB"/>
      </w:rPr>
      <mc:AlternateContent>
        <mc:Choice Requires="wps">
          <w:drawing>
            <wp:anchor distT="45720" distB="45720" distL="114300" distR="114300" simplePos="0" relativeHeight="251684864" behindDoc="0" locked="0" layoutInCell="1" allowOverlap="1" wp14:anchorId="02106D09" wp14:editId="4B3392DD">
              <wp:simplePos x="0" y="0"/>
              <wp:positionH relativeFrom="column">
                <wp:posOffset>19050</wp:posOffset>
              </wp:positionH>
              <wp:positionV relativeFrom="paragraph">
                <wp:posOffset>584200</wp:posOffset>
              </wp:positionV>
              <wp:extent cx="5867400" cy="367665"/>
              <wp:effectExtent l="0" t="0" r="0" b="0"/>
              <wp:wrapSquare wrapText="bothSides"/>
              <wp:docPr id="217" name="Text Box 2" descr="&quot;&quo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367665"/>
                      </a:xfrm>
                      <a:prstGeom prst="rect">
                        <a:avLst/>
                      </a:prstGeom>
                      <a:noFill/>
                      <a:ln w="9525">
                        <a:noFill/>
                        <a:miter lim="800000"/>
                        <a:headEnd/>
                        <a:tailEnd/>
                      </a:ln>
                    </wps:spPr>
                    <wps:txbx>
                      <w:txbxContent>
                        <w:p w14:paraId="40B82337" w14:textId="77777777" w:rsidR="00E74B9F" w:rsidRDefault="00E74B9F">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alt="&quot;&quot;" style="position:absolute;margin-left:1.5pt;margin-top:46pt;width:462pt;height:28.9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" filled="f" stroked="f">
              <v:textbox>
                <w:txbxContent>
                  <w:p w:rsidR="00E74B9F" w:rsidRDefault="00E74B9F">
                    <w:r>
                      <w:t xml:space="preserve"> </w:t>
                    </w:r>
                  </w:p>
                </w:txbxContent>
              </v:textbox>
              <w10:wrap type="square"/>
            </v:shape>
          </w:pict>
        </mc:Fallback>
      </mc:AlternateContent>
    </w:r>
    <w:r w:rsidR="008F6182" w:rsidRPr="008F6182">
      <w:rPr>
        <w:noProof/>
        <w:lang w:eastAsia="en-GB"/>
      </w:rPr>
      <mc:AlternateContent>
        <mc:Choice Requires="wps">
          <w:drawing>
            <wp:anchor distT="0" distB="0" distL="114300" distR="114300" simplePos="0" relativeHeight="251682816" behindDoc="0" locked="0" layoutInCell="1" allowOverlap="1" wp14:anchorId="149602A7" wp14:editId="59F08D65">
              <wp:simplePos x="0" y="0"/>
              <wp:positionH relativeFrom="column">
                <wp:posOffset>-800100</wp:posOffset>
              </wp:positionH>
              <wp:positionV relativeFrom="paragraph">
                <wp:posOffset>-460375</wp:posOffset>
              </wp:positionV>
              <wp:extent cx="119380" cy="10838815"/>
              <wp:effectExtent l="0" t="0" r="0" b="635"/>
              <wp:wrapNone/>
              <wp:docPr id="14" name="Rectangle 14" title="Decorative border"/>
              <wp:cNvGraphicFramePr/>
              <a:graphic xmlns:a="http://schemas.openxmlformats.org/drawingml/2006/main">
                <a:graphicData uri="http://schemas.microsoft.com/office/word/2010/wordprocessingShape">
                  <wps:wsp>
                    <wps:cNvSpPr/>
                    <wps:spPr>
                      <a:xfrm>
                        <a:off x="0" y="0"/>
                        <a:ext cx="119380" cy="10838815"/>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DEDF0F" id="Rectangle 14" o:spid="_x0000_s1026" alt="Title: Decorative border" style="position:absolute;margin-left:-63pt;margin-top:-36.25pt;width:9.4pt;height:853.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" fillcolor="#0070c0" stroked="f" strokeweight="1pt"/>
          </w:pict>
        </mc:Fallback>
      </mc:AlternateContent>
    </w:r>
    <w:r w:rsidR="008F6182" w:rsidRPr="008F6182">
      <w:rPr>
        <w:noProof/>
        <w:lang w:eastAsia="en-GB"/>
      </w:rPr>
      <mc:AlternateContent>
        <mc:Choice Requires="wps">
          <w:drawing>
            <wp:anchor distT="0" distB="0" distL="114300" distR="114300" simplePos="0" relativeHeight="251681792" behindDoc="0" locked="0" layoutInCell="1" allowOverlap="1" wp14:anchorId="7C6D3587" wp14:editId="04AB7415">
              <wp:simplePos x="0" y="0"/>
              <wp:positionH relativeFrom="column">
                <wp:posOffset>-914400</wp:posOffset>
              </wp:positionH>
              <wp:positionV relativeFrom="paragraph">
                <wp:posOffset>-454025</wp:posOffset>
              </wp:positionV>
              <wp:extent cx="119380" cy="10838815"/>
              <wp:effectExtent l="0" t="0" r="0" b="635"/>
              <wp:wrapNone/>
              <wp:docPr id="13" name="Rectangle 13" title="Decorative border"/>
              <wp:cNvGraphicFramePr/>
              <a:graphic xmlns:a="http://schemas.openxmlformats.org/drawingml/2006/main">
                <a:graphicData uri="http://schemas.microsoft.com/office/word/2010/wordprocessingShape">
                  <wps:wsp>
                    <wps:cNvSpPr/>
                    <wps:spPr>
                      <a:xfrm>
                        <a:off x="0" y="0"/>
                        <a:ext cx="119380" cy="10838815"/>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28FF37" id="Rectangle 13" o:spid="_x0000_s1026" alt="Title: Decorative border" style="position:absolute;margin-left:-1in;margin-top:-35.75pt;width:9.4pt;height:853.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" fillcolor="#bdd6ee [1300]" stroked="f" strokeweight="1pt"/>
          </w:pict>
        </mc:Fallback>
      </mc:AlternateContent>
    </w:r>
    <w:r w:rsidR="008F6182">
      <w:rPr>
        <w:noProof/>
        <w:lang w:eastAsia="en-GB"/>
      </w:rPr>
      <w:drawing>
        <wp:anchor distT="0" distB="0" distL="114300" distR="114300" simplePos="0" relativeHeight="251679744" behindDoc="1" locked="0" layoutInCell="1" allowOverlap="1" wp14:anchorId="4090FCCE" wp14:editId="153F4700">
          <wp:simplePos x="0" y="0"/>
          <wp:positionH relativeFrom="column">
            <wp:posOffset>-69850</wp:posOffset>
          </wp:positionH>
          <wp:positionV relativeFrom="paragraph">
            <wp:posOffset>-120650</wp:posOffset>
          </wp:positionV>
          <wp:extent cx="1460500" cy="1032510"/>
          <wp:effectExtent l="0" t="0" r="0" b="0"/>
          <wp:wrapTight wrapText="bothSides">
            <wp:wrapPolygon edited="0">
              <wp:start x="1409" y="399"/>
              <wp:lineTo x="563" y="2391"/>
              <wp:lineTo x="0" y="5181"/>
              <wp:lineTo x="563" y="20325"/>
              <wp:lineTo x="13805" y="20325"/>
              <wp:lineTo x="16059" y="15941"/>
              <wp:lineTo x="14932" y="13948"/>
              <wp:lineTo x="13523" y="13948"/>
              <wp:lineTo x="21130" y="9963"/>
              <wp:lineTo x="21130" y="399"/>
              <wp:lineTo x="1409" y="399"/>
            </wp:wrapPolygon>
          </wp:wrapTight>
          <wp:docPr id="10" name="Picture 10" descr="SHRC Scottish Human Rights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RC Scottish Human Rights Commiss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0500" cy="1032510"/>
                  </a:xfrm>
                  <a:prstGeom prst="rect">
                    <a:avLst/>
                  </a:prstGeom>
                  <a:noFill/>
                </pic:spPr>
              </pic:pic>
            </a:graphicData>
          </a:graphic>
          <wp14:sizeRelH relativeFrom="page">
            <wp14:pctWidth>0</wp14:pctWidth>
          </wp14:sizeRelH>
          <wp14:sizeRelV relativeFrom="page">
            <wp14:pctHeight>0</wp14:pctHeight>
          </wp14:sizeRelV>
        </wp:anchor>
      </w:drawing>
    </w:r>
    <w:r w:rsidR="008F6182" w:rsidRPr="00307EC7">
      <w:rPr>
        <w:noProof/>
        <w:lang w:eastAsia="en-GB"/>
      </w:rPr>
      <mc:AlternateContent>
        <mc:Choice Requires="wps">
          <w:drawing>
            <wp:anchor distT="0" distB="0" distL="114300" distR="114300" simplePos="0" relativeHeight="251678720" behindDoc="0" locked="0" layoutInCell="1" allowOverlap="1" wp14:anchorId="37938E83" wp14:editId="32CF0451">
              <wp:simplePos x="0" y="0"/>
              <wp:positionH relativeFrom="column">
                <wp:posOffset>-742950</wp:posOffset>
              </wp:positionH>
              <wp:positionV relativeFrom="paragraph">
                <wp:posOffset>-228600</wp:posOffset>
              </wp:positionV>
              <wp:extent cx="7419975" cy="1206500"/>
              <wp:effectExtent l="0" t="0" r="9525" b="0"/>
              <wp:wrapNone/>
              <wp:docPr id="5" name="Rectangle 5" title="Decorative border"/>
              <wp:cNvGraphicFramePr/>
              <a:graphic xmlns:a="http://schemas.openxmlformats.org/drawingml/2006/main">
                <a:graphicData uri="http://schemas.microsoft.com/office/word/2010/wordprocessingShape">
                  <wps:wsp>
                    <wps:cNvSpPr/>
                    <wps:spPr>
                      <a:xfrm>
                        <a:off x="0" y="0"/>
                        <a:ext cx="7419975" cy="1206500"/>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09657E2" w14:textId="77777777" w:rsidR="008F6182" w:rsidRDefault="008F6182" w:rsidP="008F6182">
                          <w:pPr>
                            <w:spacing w:before="0" w:after="0" w:line="240" w:lineRule="auto"/>
                            <w:ind w:right="1174"/>
                            <w:jc w:val="righ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43E4E5" id="Rectangle 5" o:spid="_x0000_s1027" alt="Title: Decorative border" style="position:absolute;margin-left:-58.5pt;margin-top:-18pt;width:584.25pt;height: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" fillcolor="#0070c0" stroked="f" strokeweight="1pt">
              <v:textbox>
                <w:txbxContent>
                  <w:p w:rsidR="008F6182" w:rsidRDefault="008F6182" w:rsidP="008F6182">
                    <w:pPr>
                      <w:spacing w:before="0" w:after="0" w:line="240" w:lineRule="auto"/>
                      <w:ind w:right="1174"/>
                      <w:jc w:val="right"/>
                    </w:pPr>
                  </w:p>
                </w:txbxContent>
              </v:textbox>
            </v:rect>
          </w:pict>
        </mc:Fallback>
      </mc:AlternateContent>
    </w:r>
  </w:p>
  <w:p w14:paraId="091A0D7B" w14:textId="77777777" w:rsidR="008F6182" w:rsidRDefault="008F6182" w:rsidP="00E74B9F">
    <w:pPr>
      <w:pStyle w:val="Header"/>
      <w:jc w:val="center"/>
    </w:pPr>
    <w:r w:rsidRPr="00307EC7">
      <w:rPr>
        <w:noProof/>
        <w:lang w:eastAsia="en-GB"/>
      </w:rPr>
      <mc:AlternateContent>
        <mc:Choice Requires="wps">
          <w:drawing>
            <wp:anchor distT="0" distB="0" distL="114300" distR="114300" simplePos="0" relativeHeight="251676672" behindDoc="0" locked="0" layoutInCell="1" allowOverlap="1" wp14:anchorId="4AE57144" wp14:editId="5F370F60">
              <wp:simplePos x="0" y="0"/>
              <wp:positionH relativeFrom="column">
                <wp:posOffset>-688340</wp:posOffset>
              </wp:positionH>
              <wp:positionV relativeFrom="paragraph">
                <wp:posOffset>-330200</wp:posOffset>
              </wp:positionV>
              <wp:extent cx="7357110" cy="97790"/>
              <wp:effectExtent l="0" t="0" r="0" b="0"/>
              <wp:wrapNone/>
              <wp:docPr id="3" name="Rectangle 3" descr="Decorative border"/>
              <wp:cNvGraphicFramePr/>
              <a:graphic xmlns:a="http://schemas.openxmlformats.org/drawingml/2006/main">
                <a:graphicData uri="http://schemas.microsoft.com/office/word/2010/wordprocessingShape">
                  <wps:wsp>
                    <wps:cNvSpPr/>
                    <wps:spPr>
                      <a:xfrm>
                        <a:off x="0" y="0"/>
                        <a:ext cx="7357110" cy="97790"/>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AAEE18" id="Rectangle 3" o:spid="_x0000_s1026" alt="Decorative border" style="position:absolute;margin-left:-54.2pt;margin-top:-26pt;width:579.3pt;height:7.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" fillcolor="#bdd6ee [1300]" stroked="f" strokeweight="1pt"/>
          </w:pict>
        </mc:Fallback>
      </mc:AlternateContent>
    </w:r>
    <w:r w:rsidRPr="00307EC7">
      <w:rPr>
        <w:noProof/>
        <w:lang w:eastAsia="en-GB"/>
      </w:rPr>
      <mc:AlternateContent>
        <mc:Choice Requires="wps">
          <w:drawing>
            <wp:anchor distT="0" distB="0" distL="114300" distR="114300" simplePos="0" relativeHeight="251677696" behindDoc="0" locked="0" layoutInCell="1" allowOverlap="1" wp14:anchorId="5E55AF43" wp14:editId="183191EE">
              <wp:simplePos x="0" y="0"/>
              <wp:positionH relativeFrom="column">
                <wp:posOffset>-745589</wp:posOffset>
              </wp:positionH>
              <wp:positionV relativeFrom="paragraph">
                <wp:posOffset>-450167</wp:posOffset>
              </wp:positionV>
              <wp:extent cx="7420415" cy="119575"/>
              <wp:effectExtent l="0" t="0" r="9525" b="0"/>
              <wp:wrapNone/>
              <wp:docPr id="4" name="Rectangle 4" title="Decorative border"/>
              <wp:cNvGraphicFramePr/>
              <a:graphic xmlns:a="http://schemas.openxmlformats.org/drawingml/2006/main">
                <a:graphicData uri="http://schemas.microsoft.com/office/word/2010/wordprocessingShape">
                  <wps:wsp>
                    <wps:cNvSpPr/>
                    <wps:spPr>
                      <a:xfrm>
                        <a:off x="0" y="0"/>
                        <a:ext cx="7420415" cy="119575"/>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2D3044" id="Rectangle 4" o:spid="_x0000_s1026" alt="Title: Decorative border" style="position:absolute;margin-left:-58.7pt;margin-top:-35.45pt;width:584.3pt;height:9.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" fillcolor="#0070c0"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E104EE9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20188FA4"/>
    <w:lvl w:ilvl="0">
      <w:start w:val="1"/>
      <w:numFmt w:val="decimal"/>
      <w:lvlText w:val="%1."/>
      <w:legacy w:legacy="1" w:legacySpace="288" w:legacyIndent="720"/>
      <w:lvlJc w:val="left"/>
    </w:lvl>
    <w:lvl w:ilvl="1">
      <w:start w:val="1"/>
      <w:numFmt w:val="decimal"/>
      <w:lvlText w:val="%1.%2"/>
      <w:legacy w:legacy="1" w:legacySpace="284" w:legacyIndent="720"/>
      <w:lvlJc w:val="left"/>
    </w:lvl>
    <w:lvl w:ilvl="2">
      <w:start w:val="1"/>
      <w:numFmt w:val="decimal"/>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2" w15:restartNumberingAfterBreak="0">
    <w:nsid w:val="022460FB"/>
    <w:multiLevelType w:val="hybridMultilevel"/>
    <w:tmpl w:val="B0A8B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5D18E7"/>
    <w:multiLevelType w:val="hybridMultilevel"/>
    <w:tmpl w:val="F8F0C3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7E0652"/>
    <w:multiLevelType w:val="hybridMultilevel"/>
    <w:tmpl w:val="2D9E4AAE"/>
    <w:lvl w:ilvl="0" w:tplc="36AAA65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664286"/>
    <w:multiLevelType w:val="hybridMultilevel"/>
    <w:tmpl w:val="2C74B588"/>
    <w:lvl w:ilvl="0" w:tplc="47BC74E2">
      <w:start w:val="1"/>
      <w:numFmt w:val="decimal"/>
      <w:pStyle w:val="ConsultationQuestion"/>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DE1A38"/>
    <w:multiLevelType w:val="hybridMultilevel"/>
    <w:tmpl w:val="09069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A42C55"/>
    <w:multiLevelType w:val="multilevel"/>
    <w:tmpl w:val="A23ED6D2"/>
    <w:lvl w:ilvl="0">
      <w:start w:val="1"/>
      <w:numFmt w:val="lowerRoman"/>
      <w:lvlText w:val="(%1)"/>
      <w:lvlJc w:val="left"/>
      <w:pPr>
        <w:tabs>
          <w:tab w:val="num" w:pos="72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low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14385144"/>
    <w:multiLevelType w:val="hybridMultilevel"/>
    <w:tmpl w:val="FFD06B6A"/>
    <w:lvl w:ilvl="0" w:tplc="FFFFFFFF">
      <w:start w:val="1"/>
      <w:numFmt w:val="lowerRoman"/>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1A4B6F20"/>
    <w:multiLevelType w:val="hybridMultilevel"/>
    <w:tmpl w:val="01CE9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A076F8"/>
    <w:multiLevelType w:val="hybridMultilevel"/>
    <w:tmpl w:val="A0A46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606BB6"/>
    <w:multiLevelType w:val="hybridMultilevel"/>
    <w:tmpl w:val="67886B96"/>
    <w:lvl w:ilvl="0" w:tplc="08090019">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2EC9185A"/>
    <w:multiLevelType w:val="hybridMultilevel"/>
    <w:tmpl w:val="DBDE5CEC"/>
    <w:lvl w:ilvl="0" w:tplc="4678B8DC">
      <w:start w:val="1"/>
      <w:numFmt w:val="decimal"/>
      <w:pStyle w:val="NumPara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4C35EE3"/>
    <w:multiLevelType w:val="hybridMultilevel"/>
    <w:tmpl w:val="990AB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897EE1"/>
    <w:multiLevelType w:val="hybridMultilevel"/>
    <w:tmpl w:val="84D44F6A"/>
    <w:lvl w:ilvl="0" w:tplc="FFFFFFFF">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F6E2BD6"/>
    <w:multiLevelType w:val="hybridMultilevel"/>
    <w:tmpl w:val="C33099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F80C7A46">
      <w:numFmt w:val="bullet"/>
      <w:lvlText w:val="•"/>
      <w:lvlJc w:val="left"/>
      <w:pPr>
        <w:ind w:left="2370" w:hanging="570"/>
      </w:pPr>
      <w:rPr>
        <w:rFonts w:ascii="Calibri" w:eastAsia="Calibri" w:hAnsi="Calibri" w:cs="Calibr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AA250E"/>
    <w:multiLevelType w:val="hybridMultilevel"/>
    <w:tmpl w:val="6A386496"/>
    <w:lvl w:ilvl="0" w:tplc="24123E5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06D54E7"/>
    <w:multiLevelType w:val="hybridMultilevel"/>
    <w:tmpl w:val="DEB0A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E81A70"/>
    <w:multiLevelType w:val="hybridMultilevel"/>
    <w:tmpl w:val="E13A2E7C"/>
    <w:lvl w:ilvl="0" w:tplc="FFFFFFFF">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9764DCB"/>
    <w:multiLevelType w:val="multilevel"/>
    <w:tmpl w:val="A23ED6D2"/>
    <w:lvl w:ilvl="0">
      <w:start w:val="1"/>
      <w:numFmt w:val="lowerRoman"/>
      <w:lvlText w:val="(%1)"/>
      <w:lvlJc w:val="left"/>
      <w:pPr>
        <w:tabs>
          <w:tab w:val="num" w:pos="72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low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5F3E18FE"/>
    <w:multiLevelType w:val="hybridMultilevel"/>
    <w:tmpl w:val="EF6ED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52C1161"/>
    <w:multiLevelType w:val="singleLevel"/>
    <w:tmpl w:val="22322EB4"/>
    <w:lvl w:ilvl="0">
      <w:start w:val="1"/>
      <w:numFmt w:val="bullet"/>
      <w:pStyle w:val="Bulletted"/>
      <w:lvlText w:val=""/>
      <w:lvlJc w:val="left"/>
      <w:pPr>
        <w:tabs>
          <w:tab w:val="num" w:pos="360"/>
        </w:tabs>
        <w:ind w:left="360" w:hanging="360"/>
      </w:pPr>
      <w:rPr>
        <w:rFonts w:ascii="Symbol" w:hAnsi="Symbol" w:hint="default"/>
      </w:rPr>
    </w:lvl>
  </w:abstractNum>
  <w:abstractNum w:abstractNumId="22" w15:restartNumberingAfterBreak="0">
    <w:nsid w:val="680C69CC"/>
    <w:multiLevelType w:val="multilevel"/>
    <w:tmpl w:val="EBBAC010"/>
    <w:lvl w:ilvl="0">
      <w:start w:val="1"/>
      <w:numFmt w:val="decimal"/>
      <w:pStyle w:val="NumHead1"/>
      <w:lvlText w:val="%1."/>
      <w:lvlJc w:val="left"/>
      <w:pPr>
        <w:ind w:left="360" w:hanging="360"/>
      </w:pPr>
    </w:lvl>
    <w:lvl w:ilvl="1">
      <w:start w:val="1"/>
      <w:numFmt w:val="decimal"/>
      <w:pStyle w:val="NumHead2"/>
      <w:lvlText w:val="%1.%2."/>
      <w:lvlJc w:val="left"/>
      <w:pPr>
        <w:ind w:left="792" w:hanging="432"/>
      </w:pPr>
    </w:lvl>
    <w:lvl w:ilvl="2">
      <w:start w:val="1"/>
      <w:numFmt w:val="decimal"/>
      <w:pStyle w:val="NumHead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CE4354C"/>
    <w:multiLevelType w:val="multilevel"/>
    <w:tmpl w:val="A23ED6D2"/>
    <w:lvl w:ilvl="0">
      <w:start w:val="1"/>
      <w:numFmt w:val="lowerRoman"/>
      <w:lvlText w:val="(%1)"/>
      <w:lvlJc w:val="left"/>
      <w:pPr>
        <w:tabs>
          <w:tab w:val="num" w:pos="72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low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6D0B0ABD"/>
    <w:multiLevelType w:val="hybridMultilevel"/>
    <w:tmpl w:val="4F0E5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D512E4"/>
    <w:multiLevelType w:val="hybridMultilevel"/>
    <w:tmpl w:val="E6503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78D39E4"/>
    <w:multiLevelType w:val="hybridMultilevel"/>
    <w:tmpl w:val="4F7A5F26"/>
    <w:lvl w:ilvl="0" w:tplc="FFFFFFFF">
      <w:start w:val="1"/>
      <w:numFmt w:val="lowerRoman"/>
      <w:lvlText w:val="(%1)"/>
      <w:lvlJc w:val="left"/>
      <w:pPr>
        <w:tabs>
          <w:tab w:val="num" w:pos="1080"/>
        </w:tabs>
        <w:ind w:left="1080" w:hanging="720"/>
      </w:pPr>
      <w:rPr>
        <w:rFonts w:hint="default"/>
      </w:rPr>
    </w:lvl>
    <w:lvl w:ilvl="1" w:tplc="FFFFFFFF">
      <w:start w:val="1"/>
      <w:numFmt w:val="bullet"/>
      <w:lvlText w:val=""/>
      <w:lvlJc w:val="left"/>
      <w:pPr>
        <w:tabs>
          <w:tab w:val="num" w:pos="1440"/>
        </w:tabs>
        <w:ind w:left="1440" w:hanging="360"/>
      </w:pPr>
      <w:rPr>
        <w:rFonts w:ascii="Symbol" w:eastAsia="Times New Roman" w:hAnsi="Symbol" w:cs="Arial" w:hint="default"/>
      </w:rPr>
    </w:lvl>
    <w:lvl w:ilvl="2" w:tplc="FFFFFFFF">
      <w:start w:val="1"/>
      <w:numFmt w:val="low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798713FD"/>
    <w:multiLevelType w:val="hybridMultilevel"/>
    <w:tmpl w:val="A19ED522"/>
    <w:lvl w:ilvl="0" w:tplc="FFFFFFFF">
      <w:start w:val="1"/>
      <w:numFmt w:val="lowerRoman"/>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79A20A9B"/>
    <w:multiLevelType w:val="hybridMultilevel"/>
    <w:tmpl w:val="0688DCC8"/>
    <w:lvl w:ilvl="0" w:tplc="FFFFFFFF">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DD77E62"/>
    <w:multiLevelType w:val="hybridMultilevel"/>
    <w:tmpl w:val="27F40884"/>
    <w:lvl w:ilvl="0" w:tplc="10701C1E">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E845834"/>
    <w:multiLevelType w:val="hybridMultilevel"/>
    <w:tmpl w:val="7EE208CA"/>
    <w:lvl w:ilvl="0" w:tplc="C3201902">
      <w:start w:val="1"/>
      <w:numFmt w:val="bullet"/>
      <w:lvlText w:val=""/>
      <w:lvlJc w:val="left"/>
      <w:pPr>
        <w:tabs>
          <w:tab w:val="num" w:pos="870"/>
        </w:tabs>
        <w:ind w:left="870" w:hanging="510"/>
      </w:pPr>
      <w:rPr>
        <w:rFonts w:ascii="Symbol" w:hAnsi="Symbol" w:hint="default"/>
        <w:color w:val="auto"/>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FE95965"/>
    <w:multiLevelType w:val="hybridMultilevel"/>
    <w:tmpl w:val="9C6AF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3639182">
    <w:abstractNumId w:val="21"/>
  </w:num>
  <w:num w:numId="2" w16cid:durableId="2059893950">
    <w:abstractNumId w:val="1"/>
  </w:num>
  <w:num w:numId="3" w16cid:durableId="1085303488">
    <w:abstractNumId w:val="1"/>
  </w:num>
  <w:num w:numId="4" w16cid:durableId="438566950">
    <w:abstractNumId w:val="1"/>
  </w:num>
  <w:num w:numId="5" w16cid:durableId="348872858">
    <w:abstractNumId w:val="21"/>
  </w:num>
  <w:num w:numId="6" w16cid:durableId="1196190275">
    <w:abstractNumId w:val="1"/>
  </w:num>
  <w:num w:numId="7" w16cid:durableId="472019578">
    <w:abstractNumId w:val="30"/>
  </w:num>
  <w:num w:numId="8" w16cid:durableId="1293055433">
    <w:abstractNumId w:val="5"/>
  </w:num>
  <w:num w:numId="9" w16cid:durableId="859703537">
    <w:abstractNumId w:val="15"/>
  </w:num>
  <w:num w:numId="10" w16cid:durableId="153033718">
    <w:abstractNumId w:val="3"/>
  </w:num>
  <w:num w:numId="11" w16cid:durableId="1202938195">
    <w:abstractNumId w:val="6"/>
  </w:num>
  <w:num w:numId="12" w16cid:durableId="1083724467">
    <w:abstractNumId w:val="25"/>
  </w:num>
  <w:num w:numId="13" w16cid:durableId="343173462">
    <w:abstractNumId w:val="9"/>
  </w:num>
  <w:num w:numId="14" w16cid:durableId="1929728847">
    <w:abstractNumId w:val="2"/>
  </w:num>
  <w:num w:numId="15" w16cid:durableId="1079525065">
    <w:abstractNumId w:val="20"/>
  </w:num>
  <w:num w:numId="16" w16cid:durableId="285359603">
    <w:abstractNumId w:val="1"/>
  </w:num>
  <w:num w:numId="17" w16cid:durableId="849488950">
    <w:abstractNumId w:val="1"/>
  </w:num>
  <w:num w:numId="18" w16cid:durableId="2109344364">
    <w:abstractNumId w:val="21"/>
  </w:num>
  <w:num w:numId="19" w16cid:durableId="1175994283">
    <w:abstractNumId w:val="5"/>
  </w:num>
  <w:num w:numId="20" w16cid:durableId="71900536">
    <w:abstractNumId w:val="1"/>
  </w:num>
  <w:num w:numId="21" w16cid:durableId="1241790660">
    <w:abstractNumId w:val="21"/>
  </w:num>
  <w:num w:numId="22" w16cid:durableId="1347244108">
    <w:abstractNumId w:val="5"/>
  </w:num>
  <w:num w:numId="23" w16cid:durableId="1850832874">
    <w:abstractNumId w:val="1"/>
  </w:num>
  <w:num w:numId="24" w16cid:durableId="124323623">
    <w:abstractNumId w:val="21"/>
  </w:num>
  <w:num w:numId="25" w16cid:durableId="102582532">
    <w:abstractNumId w:val="5"/>
  </w:num>
  <w:num w:numId="26" w16cid:durableId="695544343">
    <w:abstractNumId w:val="4"/>
  </w:num>
  <w:num w:numId="27" w16cid:durableId="862328923">
    <w:abstractNumId w:val="16"/>
  </w:num>
  <w:num w:numId="28" w16cid:durableId="1129397302">
    <w:abstractNumId w:val="29"/>
  </w:num>
  <w:num w:numId="29" w16cid:durableId="1279406700">
    <w:abstractNumId w:val="22"/>
  </w:num>
  <w:num w:numId="30" w16cid:durableId="1835491633">
    <w:abstractNumId w:val="0"/>
  </w:num>
  <w:num w:numId="31" w16cid:durableId="960309061">
    <w:abstractNumId w:val="24"/>
  </w:num>
  <w:num w:numId="32" w16cid:durableId="316767338">
    <w:abstractNumId w:val="17"/>
  </w:num>
  <w:num w:numId="33" w16cid:durableId="1448114442">
    <w:abstractNumId w:val="12"/>
  </w:num>
  <w:num w:numId="34" w16cid:durableId="522287579">
    <w:abstractNumId w:val="10"/>
  </w:num>
  <w:num w:numId="35" w16cid:durableId="1510833725">
    <w:abstractNumId w:val="31"/>
  </w:num>
  <w:num w:numId="36" w16cid:durableId="1910849835">
    <w:abstractNumId w:val="26"/>
  </w:num>
  <w:num w:numId="37" w16cid:durableId="2118910699">
    <w:abstractNumId w:val="8"/>
  </w:num>
  <w:num w:numId="38" w16cid:durableId="1624266665">
    <w:abstractNumId w:val="23"/>
  </w:num>
  <w:num w:numId="39" w16cid:durableId="1165898584">
    <w:abstractNumId w:val="27"/>
  </w:num>
  <w:num w:numId="40" w16cid:durableId="914045327">
    <w:abstractNumId w:val="13"/>
  </w:num>
  <w:num w:numId="41" w16cid:durableId="581110410">
    <w:abstractNumId w:val="11"/>
  </w:num>
  <w:num w:numId="42" w16cid:durableId="160120630">
    <w:abstractNumId w:val="19"/>
  </w:num>
  <w:num w:numId="43" w16cid:durableId="1224759063">
    <w:abstractNumId w:val="7"/>
  </w:num>
  <w:num w:numId="44" w16cid:durableId="138767305">
    <w:abstractNumId w:val="18"/>
  </w:num>
  <w:num w:numId="45" w16cid:durableId="1088816686">
    <w:abstractNumId w:val="28"/>
  </w:num>
  <w:num w:numId="46" w16cid:durableId="16445832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39F"/>
    <w:rsid w:val="00003F31"/>
    <w:rsid w:val="00010F28"/>
    <w:rsid w:val="00027C27"/>
    <w:rsid w:val="000310A1"/>
    <w:rsid w:val="000521DA"/>
    <w:rsid w:val="000938E4"/>
    <w:rsid w:val="000C0CF4"/>
    <w:rsid w:val="000C180B"/>
    <w:rsid w:val="000D63DF"/>
    <w:rsid w:val="000E44A4"/>
    <w:rsid w:val="00175D4D"/>
    <w:rsid w:val="001A3400"/>
    <w:rsid w:val="001D65CE"/>
    <w:rsid w:val="0025156C"/>
    <w:rsid w:val="00281579"/>
    <w:rsid w:val="002E1E02"/>
    <w:rsid w:val="00306C61"/>
    <w:rsid w:val="00307EC7"/>
    <w:rsid w:val="0033526B"/>
    <w:rsid w:val="003449C4"/>
    <w:rsid w:val="0037582B"/>
    <w:rsid w:val="0038373C"/>
    <w:rsid w:val="003B0A19"/>
    <w:rsid w:val="003D1E2D"/>
    <w:rsid w:val="003E2ACE"/>
    <w:rsid w:val="003F0376"/>
    <w:rsid w:val="00415C5A"/>
    <w:rsid w:val="004A2B32"/>
    <w:rsid w:val="004C13BF"/>
    <w:rsid w:val="00532407"/>
    <w:rsid w:val="0055143B"/>
    <w:rsid w:val="00551968"/>
    <w:rsid w:val="00572262"/>
    <w:rsid w:val="00590AEC"/>
    <w:rsid w:val="00597B70"/>
    <w:rsid w:val="005A0483"/>
    <w:rsid w:val="00602CF5"/>
    <w:rsid w:val="00610E4E"/>
    <w:rsid w:val="00635D9E"/>
    <w:rsid w:val="00673E55"/>
    <w:rsid w:val="006C60E0"/>
    <w:rsid w:val="006F22B6"/>
    <w:rsid w:val="00776873"/>
    <w:rsid w:val="007821D4"/>
    <w:rsid w:val="007A037E"/>
    <w:rsid w:val="007B4914"/>
    <w:rsid w:val="007F00A0"/>
    <w:rsid w:val="008008A4"/>
    <w:rsid w:val="008266F8"/>
    <w:rsid w:val="00832B0E"/>
    <w:rsid w:val="00837D9C"/>
    <w:rsid w:val="00857548"/>
    <w:rsid w:val="0086227B"/>
    <w:rsid w:val="00897FAF"/>
    <w:rsid w:val="008C0372"/>
    <w:rsid w:val="008F6182"/>
    <w:rsid w:val="009124D8"/>
    <w:rsid w:val="0095759A"/>
    <w:rsid w:val="00960C47"/>
    <w:rsid w:val="00966975"/>
    <w:rsid w:val="00972925"/>
    <w:rsid w:val="00995F9F"/>
    <w:rsid w:val="009B0153"/>
    <w:rsid w:val="009B7615"/>
    <w:rsid w:val="009D0788"/>
    <w:rsid w:val="009D1726"/>
    <w:rsid w:val="009D3B69"/>
    <w:rsid w:val="00A12B7E"/>
    <w:rsid w:val="00A50E2D"/>
    <w:rsid w:val="00A536D9"/>
    <w:rsid w:val="00AC2391"/>
    <w:rsid w:val="00AD0DB3"/>
    <w:rsid w:val="00AD1DF8"/>
    <w:rsid w:val="00AF184A"/>
    <w:rsid w:val="00B264B2"/>
    <w:rsid w:val="00B51BDC"/>
    <w:rsid w:val="00B561C0"/>
    <w:rsid w:val="00B773CE"/>
    <w:rsid w:val="00B91EAD"/>
    <w:rsid w:val="00BD31C0"/>
    <w:rsid w:val="00BD5753"/>
    <w:rsid w:val="00C57C8E"/>
    <w:rsid w:val="00C91823"/>
    <w:rsid w:val="00C9224C"/>
    <w:rsid w:val="00C924F4"/>
    <w:rsid w:val="00C94150"/>
    <w:rsid w:val="00CD09DF"/>
    <w:rsid w:val="00CE7347"/>
    <w:rsid w:val="00D008AB"/>
    <w:rsid w:val="00D00A7D"/>
    <w:rsid w:val="00D04130"/>
    <w:rsid w:val="00D41686"/>
    <w:rsid w:val="00D60EE3"/>
    <w:rsid w:val="00DB41D6"/>
    <w:rsid w:val="00DC4CF3"/>
    <w:rsid w:val="00DD5FF1"/>
    <w:rsid w:val="00E20450"/>
    <w:rsid w:val="00E212D5"/>
    <w:rsid w:val="00E35410"/>
    <w:rsid w:val="00E57558"/>
    <w:rsid w:val="00E74B9F"/>
    <w:rsid w:val="00EC1A58"/>
    <w:rsid w:val="00ED6FC7"/>
    <w:rsid w:val="00F1172D"/>
    <w:rsid w:val="00F4239F"/>
    <w:rsid w:val="00F60687"/>
    <w:rsid w:val="00F76CC3"/>
    <w:rsid w:val="00FA4BC1"/>
    <w:rsid w:val="00FD5D61"/>
    <w:rsid w:val="00FF3E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3505D2"/>
  <w15:chartTrackingRefBased/>
  <w15:docId w15:val="{74D689D6-D6DF-441F-8856-D03B8D6D3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8"/>
        <w:szCs w:val="28"/>
        <w:lang w:val="en-GB"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5"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uiPriority="31"/>
    <w:lsdException w:name="Intense Reference" w:uiPriority="32"/>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0450"/>
    <w:pPr>
      <w:spacing w:before="240" w:after="240" w:line="276" w:lineRule="auto"/>
    </w:pPr>
  </w:style>
  <w:style w:type="paragraph" w:styleId="Heading1">
    <w:name w:val="heading 1"/>
    <w:basedOn w:val="Normal"/>
    <w:next w:val="Normal"/>
    <w:link w:val="Heading1Char"/>
    <w:uiPriority w:val="1"/>
    <w:qFormat/>
    <w:rsid w:val="00A536D9"/>
    <w:pPr>
      <w:outlineLvl w:val="0"/>
    </w:pPr>
    <w:rPr>
      <w:b/>
      <w:kern w:val="24"/>
      <w:sz w:val="36"/>
    </w:rPr>
  </w:style>
  <w:style w:type="paragraph" w:styleId="Heading2">
    <w:name w:val="heading 2"/>
    <w:basedOn w:val="Normal"/>
    <w:next w:val="Normal"/>
    <w:link w:val="Heading2Char"/>
    <w:uiPriority w:val="1"/>
    <w:qFormat/>
    <w:rsid w:val="00A536D9"/>
    <w:pPr>
      <w:ind w:right="57"/>
      <w:outlineLvl w:val="1"/>
    </w:pPr>
    <w:rPr>
      <w:rFonts w:cstheme="minorHAnsi"/>
      <w:b/>
      <w:sz w:val="32"/>
    </w:rPr>
  </w:style>
  <w:style w:type="paragraph" w:styleId="Heading3">
    <w:name w:val="heading 3"/>
    <w:basedOn w:val="Normal"/>
    <w:next w:val="Normal"/>
    <w:link w:val="Heading3Char"/>
    <w:uiPriority w:val="1"/>
    <w:qFormat/>
    <w:rsid w:val="00A536D9"/>
    <w:pPr>
      <w:outlineLvl w:val="2"/>
    </w:pPr>
    <w:rPr>
      <w:b/>
      <w:kern w:val="24"/>
    </w:rPr>
  </w:style>
  <w:style w:type="paragraph" w:styleId="Heading4">
    <w:name w:val="heading 4"/>
    <w:basedOn w:val="Normal"/>
    <w:next w:val="Normal"/>
    <w:link w:val="Heading4Char"/>
    <w:uiPriority w:val="9"/>
    <w:semiHidden/>
    <w:qFormat/>
    <w:rsid w:val="00F4239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F4239F"/>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F4239F"/>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uiPriority w:val="1"/>
    <w:rsid w:val="00F76CC3"/>
    <w:pPr>
      <w:numPr>
        <w:numId w:val="24"/>
      </w:numPr>
      <w:tabs>
        <w:tab w:val="left" w:pos="360"/>
        <w:tab w:val="left" w:pos="1080"/>
        <w:tab w:val="left" w:pos="1800"/>
        <w:tab w:val="left" w:pos="3240"/>
      </w:tabs>
      <w:ind w:left="357" w:hanging="357"/>
    </w:pPr>
  </w:style>
  <w:style w:type="paragraph" w:styleId="Footer">
    <w:name w:val="footer"/>
    <w:basedOn w:val="Normal"/>
    <w:link w:val="FooterChar"/>
    <w:uiPriority w:val="99"/>
    <w:rsid w:val="001D65CE"/>
    <w:pPr>
      <w:tabs>
        <w:tab w:val="center" w:pos="4153"/>
        <w:tab w:val="right" w:pos="8306"/>
      </w:tabs>
    </w:pPr>
  </w:style>
  <w:style w:type="character" w:customStyle="1" w:styleId="FooterChar">
    <w:name w:val="Footer Char"/>
    <w:basedOn w:val="DefaultParagraphFont"/>
    <w:link w:val="Footer"/>
    <w:uiPriority w:val="99"/>
    <w:rsid w:val="001D65CE"/>
    <w:rPr>
      <w:rFonts w:ascii="Arial" w:eastAsia="Times New Roman" w:hAnsi="Arial" w:cs="Arial"/>
      <w:sz w:val="28"/>
      <w:szCs w:val="20"/>
    </w:rPr>
  </w:style>
  <w:style w:type="paragraph" w:styleId="Header">
    <w:name w:val="header"/>
    <w:basedOn w:val="Normal"/>
    <w:link w:val="HeaderChar"/>
    <w:uiPriority w:val="99"/>
    <w:rsid w:val="001D65CE"/>
    <w:pPr>
      <w:tabs>
        <w:tab w:val="center" w:pos="4153"/>
        <w:tab w:val="right" w:pos="8306"/>
      </w:tabs>
    </w:pPr>
  </w:style>
  <w:style w:type="character" w:customStyle="1" w:styleId="HeaderChar">
    <w:name w:val="Header Char"/>
    <w:basedOn w:val="DefaultParagraphFont"/>
    <w:link w:val="Header"/>
    <w:uiPriority w:val="99"/>
    <w:rsid w:val="001D65CE"/>
    <w:rPr>
      <w:rFonts w:ascii="Arial" w:eastAsia="Times New Roman" w:hAnsi="Arial" w:cs="Arial"/>
      <w:sz w:val="28"/>
      <w:szCs w:val="20"/>
    </w:rPr>
  </w:style>
  <w:style w:type="character" w:customStyle="1" w:styleId="Heading1Char">
    <w:name w:val="Heading 1 Char"/>
    <w:basedOn w:val="DefaultParagraphFont"/>
    <w:link w:val="Heading1"/>
    <w:uiPriority w:val="1"/>
    <w:rsid w:val="00A536D9"/>
    <w:rPr>
      <w:b/>
      <w:kern w:val="24"/>
      <w:sz w:val="36"/>
    </w:rPr>
  </w:style>
  <w:style w:type="character" w:customStyle="1" w:styleId="Heading2Char">
    <w:name w:val="Heading 2 Char"/>
    <w:basedOn w:val="DefaultParagraphFont"/>
    <w:link w:val="Heading2"/>
    <w:uiPriority w:val="1"/>
    <w:rsid w:val="00A536D9"/>
    <w:rPr>
      <w:rFonts w:cstheme="minorHAnsi"/>
      <w:b/>
      <w:sz w:val="32"/>
    </w:rPr>
  </w:style>
  <w:style w:type="character" w:customStyle="1" w:styleId="Heading3Char">
    <w:name w:val="Heading 3 Char"/>
    <w:basedOn w:val="DefaultParagraphFont"/>
    <w:link w:val="Heading3"/>
    <w:uiPriority w:val="1"/>
    <w:rsid w:val="00A536D9"/>
    <w:rPr>
      <w:b/>
      <w:kern w:val="24"/>
    </w:rPr>
  </w:style>
  <w:style w:type="paragraph" w:customStyle="1" w:styleId="Outline4">
    <w:name w:val="Outline4"/>
    <w:basedOn w:val="Normal"/>
    <w:next w:val="Normal"/>
    <w:uiPriority w:val="4"/>
    <w:unhideWhenUsed/>
    <w:rsid w:val="001D65CE"/>
    <w:pPr>
      <w:ind w:left="2160"/>
    </w:pPr>
    <w:rPr>
      <w:kern w:val="24"/>
    </w:rPr>
  </w:style>
  <w:style w:type="paragraph" w:customStyle="1" w:styleId="Outline5">
    <w:name w:val="Outline5"/>
    <w:basedOn w:val="Normal"/>
    <w:next w:val="Normal"/>
    <w:uiPriority w:val="4"/>
    <w:unhideWhenUsed/>
    <w:rsid w:val="001D65CE"/>
    <w:pPr>
      <w:ind w:left="720"/>
    </w:pPr>
    <w:rPr>
      <w:kern w:val="24"/>
    </w:rPr>
  </w:style>
  <w:style w:type="paragraph" w:customStyle="1" w:styleId="Outline6">
    <w:name w:val="Outline6"/>
    <w:basedOn w:val="Normal"/>
    <w:next w:val="Normal"/>
    <w:uiPriority w:val="4"/>
    <w:unhideWhenUsed/>
    <w:rsid w:val="001D65CE"/>
    <w:pPr>
      <w:ind w:left="2160"/>
    </w:pPr>
    <w:rPr>
      <w:kern w:val="24"/>
    </w:rPr>
  </w:style>
  <w:style w:type="paragraph" w:customStyle="1" w:styleId="Outline7">
    <w:name w:val="Outline7"/>
    <w:basedOn w:val="Normal"/>
    <w:next w:val="Normal"/>
    <w:uiPriority w:val="4"/>
    <w:unhideWhenUsed/>
    <w:rsid w:val="001D65CE"/>
    <w:pPr>
      <w:ind w:left="720"/>
    </w:pPr>
    <w:rPr>
      <w:kern w:val="24"/>
    </w:rPr>
  </w:style>
  <w:style w:type="paragraph" w:styleId="Quote">
    <w:name w:val="Quote"/>
    <w:basedOn w:val="Normal"/>
    <w:next w:val="Normal"/>
    <w:link w:val="QuoteChar"/>
    <w:uiPriority w:val="29"/>
    <w:unhideWhenUsed/>
    <w:rsid w:val="001D65CE"/>
    <w:pPr>
      <w:ind w:left="284" w:right="284"/>
      <w:jc w:val="both"/>
    </w:pPr>
    <w:rPr>
      <w:iCs/>
      <w:color w:val="404040" w:themeColor="text1" w:themeTint="BF"/>
    </w:rPr>
  </w:style>
  <w:style w:type="character" w:customStyle="1" w:styleId="QuoteChar">
    <w:name w:val="Quote Char"/>
    <w:basedOn w:val="DefaultParagraphFont"/>
    <w:link w:val="Quote"/>
    <w:uiPriority w:val="29"/>
    <w:rsid w:val="00D60EE3"/>
    <w:rPr>
      <w:iCs/>
      <w:color w:val="404040" w:themeColor="text1" w:themeTint="BF"/>
    </w:rPr>
  </w:style>
  <w:style w:type="character" w:styleId="Hyperlink">
    <w:name w:val="Hyperlink"/>
    <w:uiPriority w:val="99"/>
    <w:unhideWhenUsed/>
    <w:rsid w:val="001D65CE"/>
    <w:rPr>
      <w:color w:val="0000FF"/>
      <w:u w:val="single"/>
    </w:rPr>
  </w:style>
  <w:style w:type="character" w:styleId="CommentReference">
    <w:name w:val="annotation reference"/>
    <w:uiPriority w:val="99"/>
    <w:semiHidden/>
    <w:unhideWhenUsed/>
    <w:rsid w:val="0033526B"/>
    <w:rPr>
      <w:sz w:val="16"/>
      <w:szCs w:val="16"/>
    </w:rPr>
  </w:style>
  <w:style w:type="paragraph" w:styleId="CommentText">
    <w:name w:val="annotation text"/>
    <w:basedOn w:val="Normal"/>
    <w:link w:val="CommentTextChar"/>
    <w:uiPriority w:val="99"/>
    <w:unhideWhenUsed/>
    <w:rsid w:val="001D65CE"/>
    <w:pPr>
      <w:spacing w:line="240" w:lineRule="auto"/>
    </w:pPr>
    <w:rPr>
      <w:sz w:val="20"/>
      <w:lang w:val="x-none"/>
    </w:rPr>
  </w:style>
  <w:style w:type="character" w:customStyle="1" w:styleId="CommentTextChar">
    <w:name w:val="Comment Text Char"/>
    <w:basedOn w:val="DefaultParagraphFont"/>
    <w:link w:val="CommentText"/>
    <w:uiPriority w:val="99"/>
    <w:rsid w:val="001D65CE"/>
    <w:rPr>
      <w:rFonts w:ascii="Arial" w:eastAsia="Times New Roman" w:hAnsi="Arial" w:cs="Arial"/>
      <w:sz w:val="20"/>
      <w:szCs w:val="20"/>
      <w:lang w:val="x-none"/>
    </w:rPr>
  </w:style>
  <w:style w:type="paragraph" w:styleId="FootnoteText">
    <w:name w:val="footnote text"/>
    <w:aliases w:val="Footnote Endnote Text"/>
    <w:link w:val="FootnoteTextChar"/>
    <w:uiPriority w:val="99"/>
    <w:unhideWhenUsed/>
    <w:rsid w:val="00966975"/>
    <w:pPr>
      <w:spacing w:after="120" w:line="240" w:lineRule="auto"/>
    </w:pPr>
    <w:rPr>
      <w:rFonts w:eastAsia="Calibri" w:cs="Times New Roman"/>
      <w:sz w:val="22"/>
      <w:szCs w:val="20"/>
      <w:lang w:val="x-none"/>
    </w:rPr>
  </w:style>
  <w:style w:type="character" w:customStyle="1" w:styleId="FootnoteTextChar">
    <w:name w:val="Footnote Text Char"/>
    <w:aliases w:val="Footnote Endnote Text Char"/>
    <w:basedOn w:val="DefaultParagraphFont"/>
    <w:link w:val="FootnoteText"/>
    <w:uiPriority w:val="99"/>
    <w:rsid w:val="00966975"/>
    <w:rPr>
      <w:rFonts w:eastAsia="Calibri" w:cs="Times New Roman"/>
      <w:sz w:val="22"/>
      <w:szCs w:val="20"/>
      <w:lang w:val="x-none"/>
    </w:rPr>
  </w:style>
  <w:style w:type="character" w:styleId="FootnoteReference">
    <w:name w:val="footnote reference"/>
    <w:aliases w:val="Footnotes refss,Footnote Reference in text,Footnote Reference Superscript,Appel note de bas de p.,*Footnote Reference,Odwołanie przypisu,Footnote symbol,Footnote Reference Number,Appel note de bas de p,Black,(NECG) Footnote Reference"/>
    <w:link w:val="4GCharCharChar"/>
    <w:uiPriority w:val="99"/>
    <w:unhideWhenUsed/>
    <w:qFormat/>
    <w:rsid w:val="0033526B"/>
    <w:rPr>
      <w:vertAlign w:val="superscript"/>
    </w:rPr>
  </w:style>
  <w:style w:type="character" w:styleId="PageNumber">
    <w:name w:val="page number"/>
    <w:basedOn w:val="DefaultParagraphFont"/>
    <w:uiPriority w:val="99"/>
    <w:semiHidden/>
    <w:unhideWhenUsed/>
    <w:rsid w:val="0033526B"/>
  </w:style>
  <w:style w:type="paragraph" w:customStyle="1" w:styleId="SFTBodyText">
    <w:name w:val="SFT Body Text"/>
    <w:basedOn w:val="Normal"/>
    <w:uiPriority w:val="4"/>
    <w:unhideWhenUsed/>
    <w:rsid w:val="001D65CE"/>
    <w:pPr>
      <w:spacing w:before="120"/>
    </w:pPr>
    <w:rPr>
      <w:rFonts w:eastAsia="Calibri"/>
      <w:sz w:val="22"/>
      <w:szCs w:val="22"/>
    </w:rPr>
  </w:style>
  <w:style w:type="character" w:customStyle="1" w:styleId="MediumGrid1-Accent2Char">
    <w:name w:val="Medium Grid 1 - Accent 2 Char"/>
    <w:aliases w:val="F5 List Paragraph Char,List Paragraph2 Char,MAIN CONTENT Char,List Paragraph12 Char,Dot pt Char,List Paragraph1 Char,Colorful List - Accent 11 Char,No Spacing1 Char,List Paragraph Char Char Char Char,Indicator Text Char"/>
    <w:link w:val="MediumGrid1-Accent2"/>
    <w:uiPriority w:val="34"/>
    <w:qFormat/>
    <w:locked/>
    <w:rsid w:val="0033526B"/>
    <w:rPr>
      <w:rFonts w:ascii="Calibri" w:hAnsi="Calibri" w:cs="Calibri"/>
    </w:rPr>
  </w:style>
  <w:style w:type="character" w:styleId="Strong">
    <w:name w:val="Strong"/>
    <w:uiPriority w:val="22"/>
    <w:unhideWhenUsed/>
    <w:rsid w:val="001D65CE"/>
    <w:rPr>
      <w:b/>
      <w:bCs/>
    </w:rPr>
  </w:style>
  <w:style w:type="table" w:styleId="MediumGrid1-Accent2">
    <w:name w:val="Medium Grid 1 Accent 2"/>
    <w:basedOn w:val="TableNormal"/>
    <w:link w:val="MediumGrid1-Accent2Char"/>
    <w:uiPriority w:val="34"/>
    <w:semiHidden/>
    <w:unhideWhenUsed/>
    <w:rsid w:val="0033526B"/>
    <w:rPr>
      <w:rFonts w:ascii="Calibri" w:hAnsi="Calibri" w:cs="Calibri"/>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lastRow">
      <w:tblPr/>
      <w:tcPr>
        <w:tcBorders>
          <w:top w:val="single" w:sz="18" w:space="0" w:color="F19D64" w:themeColor="accent2" w:themeTint="BF"/>
        </w:tcBorders>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paragraph" w:styleId="Title">
    <w:name w:val="Title"/>
    <w:basedOn w:val="Normal"/>
    <w:next w:val="Normal"/>
    <w:link w:val="TitleChar"/>
    <w:qFormat/>
    <w:rsid w:val="00A536D9"/>
    <w:pPr>
      <w:spacing w:line="240" w:lineRule="auto"/>
      <w:ind w:right="1174"/>
      <w:contextualSpacing/>
    </w:pPr>
    <w:rPr>
      <w:rFonts w:eastAsiaTheme="majorEastAsia" w:cstheme="majorBidi"/>
      <w:b/>
      <w:spacing w:val="-10"/>
      <w:kern w:val="28"/>
      <w:sz w:val="48"/>
      <w:szCs w:val="48"/>
    </w:rPr>
  </w:style>
  <w:style w:type="character" w:customStyle="1" w:styleId="TitleChar">
    <w:name w:val="Title Char"/>
    <w:basedOn w:val="DefaultParagraphFont"/>
    <w:link w:val="Title"/>
    <w:rsid w:val="00A536D9"/>
    <w:rPr>
      <w:rFonts w:eastAsiaTheme="majorEastAsia" w:cstheme="majorBidi"/>
      <w:b/>
      <w:spacing w:val="-10"/>
      <w:kern w:val="28"/>
      <w:sz w:val="48"/>
      <w:szCs w:val="48"/>
    </w:rPr>
  </w:style>
  <w:style w:type="paragraph" w:styleId="Subtitle">
    <w:name w:val="Subtitle"/>
    <w:aliases w:val="Recommendations"/>
    <w:basedOn w:val="Normal"/>
    <w:next w:val="Normal"/>
    <w:link w:val="SubtitleChar"/>
    <w:uiPriority w:val="11"/>
    <w:unhideWhenUsed/>
    <w:qFormat/>
    <w:rsid w:val="00AD0DB3"/>
    <w:pPr>
      <w:pBdr>
        <w:top w:val="single" w:sz="4" w:space="1" w:color="000000"/>
        <w:left w:val="single" w:sz="4" w:space="4" w:color="000000"/>
        <w:bottom w:val="single" w:sz="4" w:space="1" w:color="000000"/>
        <w:right w:val="single" w:sz="4" w:space="4" w:color="000000"/>
      </w:pBdr>
      <w:shd w:val="clear" w:color="auto" w:fill="DEEAF6" w:themeFill="accent1" w:themeFillTint="33"/>
      <w:tabs>
        <w:tab w:val="num" w:pos="0"/>
      </w:tabs>
      <w:ind w:right="238"/>
    </w:pPr>
  </w:style>
  <w:style w:type="character" w:customStyle="1" w:styleId="SubtitleChar">
    <w:name w:val="Subtitle Char"/>
    <w:aliases w:val="Recommendations Char"/>
    <w:basedOn w:val="DefaultParagraphFont"/>
    <w:link w:val="Subtitle"/>
    <w:uiPriority w:val="11"/>
    <w:rsid w:val="00AD0DB3"/>
    <w:rPr>
      <w:shd w:val="clear" w:color="auto" w:fill="DEEAF6" w:themeFill="accent1" w:themeFillTint="33"/>
    </w:rPr>
  </w:style>
  <w:style w:type="paragraph" w:customStyle="1" w:styleId="ConsultationQuestion">
    <w:name w:val="Consultation Question"/>
    <w:basedOn w:val="Normal"/>
    <w:uiPriority w:val="3"/>
    <w:rsid w:val="001D65CE"/>
    <w:pPr>
      <w:numPr>
        <w:numId w:val="25"/>
      </w:numPr>
      <w:ind w:right="57"/>
      <w:contextualSpacing/>
    </w:pPr>
    <w:rPr>
      <w:rFonts w:cstheme="minorHAnsi"/>
      <w:b/>
    </w:rPr>
  </w:style>
  <w:style w:type="paragraph" w:styleId="ListParagraph">
    <w:name w:val="List Paragraph"/>
    <w:basedOn w:val="Normal"/>
    <w:link w:val="ListParagraphChar"/>
    <w:uiPriority w:val="34"/>
    <w:unhideWhenUsed/>
    <w:qFormat/>
    <w:rsid w:val="00AD0DB3"/>
    <w:pPr>
      <w:ind w:left="720"/>
      <w:contextualSpacing/>
    </w:pPr>
  </w:style>
  <w:style w:type="paragraph" w:styleId="BalloonText">
    <w:name w:val="Balloon Text"/>
    <w:basedOn w:val="Normal"/>
    <w:link w:val="BalloonTextChar"/>
    <w:uiPriority w:val="99"/>
    <w:semiHidden/>
    <w:unhideWhenUsed/>
    <w:rsid w:val="000C180B"/>
    <w:pPr>
      <w:spacing w:before="0" w:after="0" w:line="240" w:lineRule="auto"/>
      <w:jc w:val="both"/>
    </w:pPr>
    <w:rPr>
      <w:rFonts w:ascii="Tahoma" w:hAnsi="Tahoma"/>
      <w:sz w:val="16"/>
      <w:szCs w:val="16"/>
      <w:lang w:val="x-none"/>
    </w:rPr>
  </w:style>
  <w:style w:type="character" w:customStyle="1" w:styleId="BalloonTextChar">
    <w:name w:val="Balloon Text Char"/>
    <w:basedOn w:val="DefaultParagraphFont"/>
    <w:link w:val="BalloonText"/>
    <w:uiPriority w:val="99"/>
    <w:semiHidden/>
    <w:rsid w:val="000C180B"/>
    <w:rPr>
      <w:rFonts w:ascii="Tahoma" w:eastAsia="Times New Roman" w:hAnsi="Tahoma" w:cs="Times New Roman"/>
      <w:sz w:val="16"/>
      <w:szCs w:val="16"/>
      <w:lang w:val="x-none"/>
    </w:rPr>
  </w:style>
  <w:style w:type="paragraph" w:styleId="TOCHeading">
    <w:name w:val="TOC Heading"/>
    <w:basedOn w:val="Heading1"/>
    <w:next w:val="Normal"/>
    <w:uiPriority w:val="39"/>
    <w:unhideWhenUsed/>
    <w:rsid w:val="00BD31C0"/>
    <w:pPr>
      <w:keepNext/>
      <w:keepLines/>
      <w:spacing w:after="0" w:line="259" w:lineRule="auto"/>
      <w:outlineLvl w:val="9"/>
    </w:pPr>
    <w:rPr>
      <w:rFonts w:eastAsiaTheme="majorEastAsia" w:cstheme="majorBidi"/>
      <w:color w:val="44546A" w:themeColor="text2"/>
      <w:kern w:val="0"/>
      <w:szCs w:val="32"/>
      <w:lang w:val="en-US"/>
    </w:rPr>
  </w:style>
  <w:style w:type="paragraph" w:styleId="TOC1">
    <w:name w:val="toc 1"/>
    <w:basedOn w:val="Normal"/>
    <w:next w:val="Normal"/>
    <w:autoRedefine/>
    <w:uiPriority w:val="39"/>
    <w:unhideWhenUsed/>
    <w:rsid w:val="009124D8"/>
    <w:pPr>
      <w:spacing w:after="100"/>
    </w:pPr>
    <w:rPr>
      <w:color w:val="44546A" w:themeColor="text2"/>
    </w:rPr>
  </w:style>
  <w:style w:type="paragraph" w:styleId="TOC2">
    <w:name w:val="toc 2"/>
    <w:basedOn w:val="Normal"/>
    <w:next w:val="Normal"/>
    <w:autoRedefine/>
    <w:uiPriority w:val="39"/>
    <w:unhideWhenUsed/>
    <w:rsid w:val="009124D8"/>
    <w:pPr>
      <w:spacing w:after="100"/>
      <w:ind w:left="280"/>
    </w:pPr>
    <w:rPr>
      <w:color w:val="44546A" w:themeColor="text2"/>
    </w:rPr>
  </w:style>
  <w:style w:type="paragraph" w:customStyle="1" w:styleId="Sub-heading">
    <w:name w:val="Sub-heading"/>
    <w:basedOn w:val="Normal"/>
    <w:link w:val="Sub-headingChar"/>
    <w:uiPriority w:val="4"/>
    <w:unhideWhenUsed/>
    <w:rsid w:val="001D65CE"/>
    <w:rPr>
      <w:b/>
    </w:rPr>
  </w:style>
  <w:style w:type="character" w:customStyle="1" w:styleId="Sub-headingChar">
    <w:name w:val="Sub-heading Char"/>
    <w:basedOn w:val="DefaultParagraphFont"/>
    <w:link w:val="Sub-heading"/>
    <w:uiPriority w:val="4"/>
    <w:rsid w:val="00D60EE3"/>
    <w:rPr>
      <w:b/>
    </w:rPr>
  </w:style>
  <w:style w:type="table" w:styleId="TableGrid">
    <w:name w:val="Table Grid"/>
    <w:basedOn w:val="TableNormal"/>
    <w:uiPriority w:val="39"/>
    <w:rsid w:val="001D6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Para">
    <w:name w:val="Num Para"/>
    <w:basedOn w:val="NumHead2"/>
    <w:link w:val="NumParaChar"/>
    <w:uiPriority w:val="2"/>
    <w:qFormat/>
    <w:rsid w:val="00572262"/>
    <w:pPr>
      <w:outlineLvl w:val="9"/>
    </w:pPr>
    <w:rPr>
      <w:b w:val="0"/>
      <w:sz w:val="28"/>
    </w:rPr>
  </w:style>
  <w:style w:type="paragraph" w:styleId="TOC3">
    <w:name w:val="toc 3"/>
    <w:basedOn w:val="Normal"/>
    <w:next w:val="Normal"/>
    <w:autoRedefine/>
    <w:uiPriority w:val="39"/>
    <w:semiHidden/>
    <w:unhideWhenUsed/>
    <w:rsid w:val="009124D8"/>
    <w:pPr>
      <w:spacing w:after="100"/>
      <w:ind w:left="560"/>
    </w:pPr>
    <w:rPr>
      <w:color w:val="44546A" w:themeColor="text2"/>
    </w:rPr>
  </w:style>
  <w:style w:type="paragraph" w:customStyle="1" w:styleId="NumHead1">
    <w:name w:val="Num Head1"/>
    <w:basedOn w:val="Heading1"/>
    <w:next w:val="Normal"/>
    <w:link w:val="NumHead1Char"/>
    <w:uiPriority w:val="2"/>
    <w:qFormat/>
    <w:rsid w:val="00A536D9"/>
    <w:pPr>
      <w:numPr>
        <w:numId w:val="29"/>
      </w:numPr>
      <w:ind w:left="357" w:hanging="357"/>
    </w:pPr>
  </w:style>
  <w:style w:type="character" w:customStyle="1" w:styleId="NumHead1Char">
    <w:name w:val="Num Head1 Char"/>
    <w:basedOn w:val="Heading1Char"/>
    <w:link w:val="NumHead1"/>
    <w:uiPriority w:val="2"/>
    <w:rsid w:val="00A536D9"/>
    <w:rPr>
      <w:b/>
      <w:kern w:val="24"/>
      <w:sz w:val="36"/>
    </w:rPr>
  </w:style>
  <w:style w:type="paragraph" w:customStyle="1" w:styleId="NumHead2">
    <w:name w:val="Num Head2"/>
    <w:basedOn w:val="Heading2"/>
    <w:link w:val="NumHead2Char"/>
    <w:uiPriority w:val="2"/>
    <w:qFormat/>
    <w:rsid w:val="00635D9E"/>
    <w:pPr>
      <w:numPr>
        <w:ilvl w:val="1"/>
        <w:numId w:val="29"/>
      </w:numPr>
      <w:ind w:left="1276" w:hanging="919"/>
    </w:pPr>
  </w:style>
  <w:style w:type="character" w:customStyle="1" w:styleId="NumHead2Char">
    <w:name w:val="Num Head2 Char"/>
    <w:basedOn w:val="Heading2Char"/>
    <w:link w:val="NumHead2"/>
    <w:uiPriority w:val="2"/>
    <w:rsid w:val="00635D9E"/>
    <w:rPr>
      <w:rFonts w:cstheme="minorHAnsi"/>
      <w:b/>
      <w:sz w:val="32"/>
    </w:rPr>
  </w:style>
  <w:style w:type="paragraph" w:customStyle="1" w:styleId="NumHead3">
    <w:name w:val="Num Head3"/>
    <w:basedOn w:val="Heading3"/>
    <w:next w:val="Normal"/>
    <w:link w:val="NumHead3Char"/>
    <w:uiPriority w:val="2"/>
    <w:qFormat/>
    <w:rsid w:val="00635D9E"/>
    <w:pPr>
      <w:numPr>
        <w:ilvl w:val="2"/>
        <w:numId w:val="29"/>
      </w:numPr>
      <w:ind w:left="1276" w:hanging="788"/>
    </w:pPr>
  </w:style>
  <w:style w:type="character" w:customStyle="1" w:styleId="NumHead3Char">
    <w:name w:val="Num Head3 Char"/>
    <w:basedOn w:val="Heading3Char"/>
    <w:link w:val="NumHead3"/>
    <w:uiPriority w:val="2"/>
    <w:rsid w:val="00635D9E"/>
    <w:rPr>
      <w:b/>
      <w:kern w:val="24"/>
    </w:rPr>
  </w:style>
  <w:style w:type="character" w:customStyle="1" w:styleId="NumParaChar">
    <w:name w:val="Num Para Char"/>
    <w:basedOn w:val="NumHead2Char"/>
    <w:link w:val="NumPara"/>
    <w:uiPriority w:val="2"/>
    <w:rsid w:val="00572262"/>
    <w:rPr>
      <w:rFonts w:cstheme="minorHAnsi"/>
      <w:b w:val="0"/>
      <w:sz w:val="32"/>
    </w:rPr>
  </w:style>
  <w:style w:type="paragraph" w:customStyle="1" w:styleId="EN1">
    <w:name w:val="EN1"/>
    <w:basedOn w:val="FootnoteText"/>
    <w:link w:val="EN1Char"/>
    <w:rsid w:val="00010F28"/>
    <w:rPr>
      <w:rFonts w:asciiTheme="minorHAnsi" w:eastAsiaTheme="minorHAnsi" w:hAnsiTheme="minorHAnsi" w:cstheme="minorBidi"/>
      <w:sz w:val="20"/>
      <w:lang w:val="en-GB"/>
    </w:rPr>
  </w:style>
  <w:style w:type="character" w:customStyle="1" w:styleId="EN1Char">
    <w:name w:val="EN1 Char"/>
    <w:basedOn w:val="DefaultParagraphFont"/>
    <w:link w:val="EN1"/>
    <w:rsid w:val="00010F28"/>
    <w:rPr>
      <w:rFonts w:asciiTheme="minorHAnsi" w:hAnsiTheme="minorHAnsi"/>
      <w:sz w:val="20"/>
      <w:szCs w:val="20"/>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rsid w:val="00010F28"/>
    <w:pPr>
      <w:spacing w:before="0" w:after="160" w:line="240" w:lineRule="exact"/>
      <w:jc w:val="both"/>
    </w:pPr>
    <w:rPr>
      <w:vertAlign w:val="superscript"/>
    </w:rPr>
  </w:style>
  <w:style w:type="paragraph" w:styleId="ListBullet">
    <w:name w:val="List Bullet"/>
    <w:basedOn w:val="Normal"/>
    <w:uiPriority w:val="99"/>
    <w:semiHidden/>
    <w:unhideWhenUsed/>
    <w:rsid w:val="00010F28"/>
    <w:pPr>
      <w:numPr>
        <w:numId w:val="30"/>
      </w:numPr>
      <w:spacing w:line="240" w:lineRule="auto"/>
      <w:ind w:left="357" w:hanging="357"/>
      <w:contextualSpacing/>
    </w:pPr>
  </w:style>
  <w:style w:type="paragraph" w:styleId="EndnoteText">
    <w:name w:val="endnote text"/>
    <w:basedOn w:val="Normal"/>
    <w:link w:val="EndnoteTextChar"/>
    <w:uiPriority w:val="99"/>
    <w:semiHidden/>
    <w:unhideWhenUsed/>
    <w:rsid w:val="002E1E02"/>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2E1E02"/>
    <w:rPr>
      <w:sz w:val="20"/>
      <w:szCs w:val="20"/>
    </w:rPr>
  </w:style>
  <w:style w:type="character" w:styleId="EndnoteReference">
    <w:name w:val="endnote reference"/>
    <w:basedOn w:val="DefaultParagraphFont"/>
    <w:uiPriority w:val="99"/>
    <w:semiHidden/>
    <w:unhideWhenUsed/>
    <w:rsid w:val="002E1E02"/>
    <w:rPr>
      <w:vertAlign w:val="superscript"/>
    </w:rPr>
  </w:style>
  <w:style w:type="paragraph" w:customStyle="1" w:styleId="NumPara1">
    <w:name w:val="NumPara1"/>
    <w:basedOn w:val="ListParagraph"/>
    <w:link w:val="NumPara1Char"/>
    <w:uiPriority w:val="2"/>
    <w:qFormat/>
    <w:rsid w:val="00572262"/>
    <w:pPr>
      <w:numPr>
        <w:numId w:val="33"/>
      </w:numPr>
      <w:ind w:left="851" w:hanging="851"/>
      <w:contextualSpacing w:val="0"/>
    </w:pPr>
  </w:style>
  <w:style w:type="character" w:customStyle="1" w:styleId="ListParagraphChar">
    <w:name w:val="List Paragraph Char"/>
    <w:basedOn w:val="DefaultParagraphFont"/>
    <w:link w:val="ListParagraph"/>
    <w:uiPriority w:val="34"/>
    <w:rsid w:val="00E20450"/>
  </w:style>
  <w:style w:type="character" w:customStyle="1" w:styleId="NumPara1Char">
    <w:name w:val="NumPara1 Char"/>
    <w:basedOn w:val="ListParagraphChar"/>
    <w:link w:val="NumPara1"/>
    <w:uiPriority w:val="2"/>
    <w:rsid w:val="00572262"/>
  </w:style>
  <w:style w:type="character" w:customStyle="1" w:styleId="Heading4Char">
    <w:name w:val="Heading 4 Char"/>
    <w:basedOn w:val="DefaultParagraphFont"/>
    <w:link w:val="Heading4"/>
    <w:uiPriority w:val="9"/>
    <w:semiHidden/>
    <w:rsid w:val="00F4239F"/>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F4239F"/>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F4239F"/>
    <w:rPr>
      <w:rFonts w:asciiTheme="majorHAnsi" w:eastAsiaTheme="majorEastAsia" w:hAnsiTheme="majorHAnsi" w:cstheme="majorBidi"/>
      <w:color w:val="1F4D78" w:themeColor="accent1" w:themeShade="7F"/>
    </w:rPr>
  </w:style>
  <w:style w:type="paragraph" w:styleId="BodyTextIndent">
    <w:name w:val="Body Text Indent"/>
    <w:basedOn w:val="Normal"/>
    <w:link w:val="BodyTextIndentChar"/>
    <w:rsid w:val="00F4239F"/>
    <w:pPr>
      <w:tabs>
        <w:tab w:val="left" w:pos="360"/>
        <w:tab w:val="left" w:pos="1080"/>
      </w:tabs>
      <w:spacing w:before="0" w:after="0" w:line="240" w:lineRule="auto"/>
      <w:ind w:left="360"/>
    </w:pPr>
    <w:rPr>
      <w:rFonts w:eastAsia="Times New Roman" w:cs="Arial"/>
      <w:sz w:val="24"/>
      <w:szCs w:val="24"/>
    </w:rPr>
  </w:style>
  <w:style w:type="character" w:customStyle="1" w:styleId="BodyTextIndentChar">
    <w:name w:val="Body Text Indent Char"/>
    <w:basedOn w:val="DefaultParagraphFont"/>
    <w:link w:val="BodyTextIndent"/>
    <w:rsid w:val="00F4239F"/>
    <w:rPr>
      <w:rFonts w:eastAsia="Times New Roman" w:cs="Arial"/>
      <w:sz w:val="24"/>
      <w:szCs w:val="24"/>
    </w:rPr>
  </w:style>
  <w:style w:type="paragraph" w:styleId="BodyTextIndent2">
    <w:name w:val="Body Text Indent 2"/>
    <w:basedOn w:val="Normal"/>
    <w:link w:val="BodyTextIndent2Char"/>
    <w:rsid w:val="00F4239F"/>
    <w:pPr>
      <w:tabs>
        <w:tab w:val="left" w:pos="360"/>
        <w:tab w:val="left" w:pos="1080"/>
      </w:tabs>
      <w:spacing w:before="0" w:after="0" w:line="240" w:lineRule="auto"/>
      <w:ind w:left="1080" w:hanging="1080"/>
    </w:pPr>
    <w:rPr>
      <w:rFonts w:eastAsia="Times New Roman" w:cs="Arial"/>
      <w:sz w:val="24"/>
      <w:szCs w:val="24"/>
    </w:rPr>
  </w:style>
  <w:style w:type="character" w:customStyle="1" w:styleId="BodyTextIndent2Char">
    <w:name w:val="Body Text Indent 2 Char"/>
    <w:basedOn w:val="DefaultParagraphFont"/>
    <w:link w:val="BodyTextIndent2"/>
    <w:rsid w:val="00F4239F"/>
    <w:rPr>
      <w:rFonts w:eastAsia="Times New Roman" w:cs="Arial"/>
      <w:sz w:val="24"/>
      <w:szCs w:val="24"/>
    </w:rPr>
  </w:style>
  <w:style w:type="paragraph" w:styleId="BodyTextIndent3">
    <w:name w:val="Body Text Indent 3"/>
    <w:basedOn w:val="Normal"/>
    <w:link w:val="BodyTextIndent3Char"/>
    <w:rsid w:val="00F4239F"/>
    <w:pPr>
      <w:tabs>
        <w:tab w:val="left" w:pos="360"/>
        <w:tab w:val="left" w:pos="1080"/>
      </w:tabs>
      <w:spacing w:before="0" w:after="0" w:line="240" w:lineRule="auto"/>
      <w:ind w:left="1080" w:hanging="720"/>
    </w:pPr>
    <w:rPr>
      <w:rFonts w:eastAsia="Times New Roman" w:cs="Arial"/>
      <w:sz w:val="24"/>
      <w:szCs w:val="24"/>
    </w:rPr>
  </w:style>
  <w:style w:type="character" w:customStyle="1" w:styleId="BodyTextIndent3Char">
    <w:name w:val="Body Text Indent 3 Char"/>
    <w:basedOn w:val="DefaultParagraphFont"/>
    <w:link w:val="BodyTextIndent3"/>
    <w:rsid w:val="00F4239F"/>
    <w:rPr>
      <w:rFonts w:eastAsia="Times New Roman"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7045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cid:image001.jpg@01DB0F73.30390320"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1.%20Quick%20Find\4.%20Corporate%20Templates%20and%20Logos\1.%20General%20Document%20-%20Accessib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3D0495-67DD-4DE5-B8F5-0428F1306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General Document - Accessible Template</Template>
  <TotalTime>2</TotalTime>
  <Pages>6</Pages>
  <Words>940</Words>
  <Characters>5364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6292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z334084</dc:creator>
  <cp:keywords/>
  <dc:description/>
  <cp:lastModifiedBy>Megan Strickland</cp:lastModifiedBy>
  <cp:revision>2</cp:revision>
  <dcterms:created xsi:type="dcterms:W3CDTF">2024-10-01T15:23:00Z</dcterms:created>
  <dcterms:modified xsi:type="dcterms:W3CDTF">2024-10-01T15:23:00Z</dcterms:modified>
</cp:coreProperties>
</file>