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667EA" w14:textId="77777777" w:rsidR="006F424B" w:rsidRPr="00850CFF" w:rsidRDefault="006F424B" w:rsidP="006F424B">
      <w:pPr>
        <w:pStyle w:val="Heading1"/>
      </w:pPr>
      <w:r>
        <w:t xml:space="preserve">Factsheet: </w:t>
      </w:r>
      <w:r w:rsidRPr="00707C26">
        <w:t>Human Rights Related Advice and Advocacy Services in Scotland</w:t>
      </w:r>
    </w:p>
    <w:p w14:paraId="3D3D57A5" w14:textId="77777777" w:rsidR="006F424B" w:rsidRDefault="006F424B" w:rsidP="006F424B">
      <w:r>
        <w:t>T</w:t>
      </w:r>
      <w:r w:rsidRPr="00145348">
        <w:t>he Scottish Human Rights Commission (</w:t>
      </w:r>
      <w:r>
        <w:t>“the Commission”</w:t>
      </w:r>
      <w:r w:rsidRPr="00145348">
        <w:t>) and the Children and Young People’s Commissioner Scotland (CYPCS)</w:t>
      </w:r>
      <w:r>
        <w:t xml:space="preserve"> have jointly commissioned research to map</w:t>
      </w:r>
      <w:r w:rsidRPr="00145348">
        <w:t xml:space="preserve"> human rights-related advice and advocacy services in Scotland</w:t>
      </w:r>
      <w:r>
        <w:t xml:space="preserve">. </w:t>
      </w:r>
    </w:p>
    <w:p w14:paraId="75583466" w14:textId="77777777" w:rsidR="006F424B" w:rsidRPr="003F355A" w:rsidRDefault="006F424B" w:rsidP="006F424B">
      <w:pPr>
        <w:pStyle w:val="Heading2"/>
      </w:pPr>
      <w:r w:rsidRPr="003F355A">
        <w:t xml:space="preserve">What we set out to do  </w:t>
      </w:r>
    </w:p>
    <w:p w14:paraId="53DF16A1" w14:textId="02021A5E" w:rsidR="006F424B" w:rsidRDefault="006F424B" w:rsidP="006F424B">
      <w:r>
        <w:rPr>
          <w:rFonts w:eastAsia="Times New Roman"/>
        </w:rPr>
        <w:t>To better understand</w:t>
      </w:r>
      <w:r>
        <w:t xml:space="preserve"> </w:t>
      </w:r>
      <w:r w:rsidRPr="00145348">
        <w:t>the availability, distribution and focus of services offering human rights-related advice and advocacy</w:t>
      </w:r>
      <w:r>
        <w:t xml:space="preserve"> in Scotland</w:t>
      </w:r>
      <w:r w:rsidRPr="00145348">
        <w:t>,</w:t>
      </w:r>
      <w:r>
        <w:t xml:space="preserve"> we set out to map the current landscape.</w:t>
      </w:r>
    </w:p>
    <w:p w14:paraId="3073F5C8" w14:textId="77777777" w:rsidR="006F424B" w:rsidRPr="00EE4C8F" w:rsidRDefault="006F424B" w:rsidP="006F424B">
      <w:pPr>
        <w:pStyle w:val="Heading2"/>
      </w:pPr>
      <w:r w:rsidRPr="00EE4C8F">
        <w:t xml:space="preserve">Why </w:t>
      </w:r>
      <w:r>
        <w:t>we did this research</w:t>
      </w:r>
    </w:p>
    <w:p w14:paraId="6BA8C495" w14:textId="25BA3FE6" w:rsidR="006F424B" w:rsidRDefault="006F424B" w:rsidP="006F424B">
      <w:r>
        <w:t>We know that people</w:t>
      </w:r>
      <w:r w:rsidRPr="00145348">
        <w:t xml:space="preserve"> facing potential human rights violations often encounter significant barriers when trying to access justice, including</w:t>
      </w:r>
      <w:r>
        <w:t xml:space="preserve"> lack of information about where to get advice</w:t>
      </w:r>
      <w:r w:rsidRPr="00145348">
        <w:t xml:space="preserve">, geographic disparities, and </w:t>
      </w:r>
      <w:r>
        <w:t>unmet need</w:t>
      </w:r>
      <w:r w:rsidRPr="00145348">
        <w:t>.</w:t>
      </w:r>
    </w:p>
    <w:p w14:paraId="448A7A8B" w14:textId="4D6BF1EA" w:rsidR="006F424B" w:rsidRDefault="006F424B" w:rsidP="006F424B">
      <w:r>
        <w:t xml:space="preserve">Human rights law says that everyone has the right to an effective remedy when things go wrong. That includes being able to access information, advice and advocacy </w:t>
      </w:r>
      <w:r w:rsidR="009F5A4C">
        <w:t>on</w:t>
      </w:r>
      <w:r>
        <w:t xml:space="preserve"> human rights. However, the available evidence tells us that too often in Scotland, people can’t find the information they need and don’t know where to turn for help. This puts access to justice for human rights beyond the reach of many in Scotland.</w:t>
      </w:r>
    </w:p>
    <w:p w14:paraId="0F8C0E6D" w14:textId="77777777" w:rsidR="006F424B" w:rsidRDefault="006F424B" w:rsidP="006F424B">
      <w:r>
        <w:t>Together, we wanted to understand where people in Scotland can turn to if they have problems in accessing their human rights.</w:t>
      </w:r>
    </w:p>
    <w:p w14:paraId="0B121C9B" w14:textId="77777777" w:rsidR="006F424B" w:rsidRDefault="006F424B" w:rsidP="006F424B">
      <w:r>
        <w:lastRenderedPageBreak/>
        <w:t>This is particularly important as the Scottish Government is progressing with action to incorporate more human rights treaties into Scots Law.</w:t>
      </w:r>
    </w:p>
    <w:p w14:paraId="50E011D7" w14:textId="5C940A0A" w:rsidR="006F424B" w:rsidRPr="00EE4C8F" w:rsidRDefault="006F424B" w:rsidP="006F424B">
      <w:pPr>
        <w:pStyle w:val="Heading2"/>
      </w:pPr>
      <w:r>
        <w:t>Who this research is for</w:t>
      </w:r>
    </w:p>
    <w:p w14:paraId="3F195366" w14:textId="77777777" w:rsidR="006F424B" w:rsidRDefault="006F424B" w:rsidP="006F424B">
      <w:pPr>
        <w:rPr>
          <w:rFonts w:eastAsia="Times New Roman"/>
        </w:rPr>
      </w:pPr>
      <w:r>
        <w:t>First and foremost, i</w:t>
      </w:r>
      <w:r>
        <w:rPr>
          <w:rFonts w:eastAsia="Times New Roman"/>
        </w:rPr>
        <w:t xml:space="preserve">t is hoped this research is a useful tool for those experiencing a human rights issue, making it easier to understand and navigate the advice and advocacy landscape to access assistance. </w:t>
      </w:r>
    </w:p>
    <w:p w14:paraId="49A15848" w14:textId="77777777" w:rsidR="006F424B" w:rsidRDefault="006F424B" w:rsidP="006F424B">
      <w:pPr>
        <w:rPr>
          <w:rFonts w:eastAsia="Times New Roman"/>
        </w:rPr>
      </w:pPr>
      <w:r>
        <w:rPr>
          <w:rFonts w:eastAsia="Times New Roman"/>
        </w:rPr>
        <w:t>We hope that civil society can use this research to help evidence gaps in provision and inform service development plans.</w:t>
      </w:r>
    </w:p>
    <w:p w14:paraId="4DC48F08" w14:textId="1D202846" w:rsidR="006F424B" w:rsidRPr="004E1D42" w:rsidRDefault="006F424B" w:rsidP="006F424B">
      <w:r>
        <w:rPr>
          <w:rFonts w:eastAsia="Times New Roman"/>
        </w:rPr>
        <w:t>Finally, the map should be relevant for duty bearers and service providers, allowing them recognise gaps in provision to inform strategic funding decisions.</w:t>
      </w:r>
    </w:p>
    <w:p w14:paraId="08B00DB0" w14:textId="75B5B9A7" w:rsidR="006F424B" w:rsidRDefault="006F424B" w:rsidP="006F424B">
      <w:pPr>
        <w:pStyle w:val="Heading2"/>
      </w:pPr>
      <w:r w:rsidRPr="003E7520">
        <w:t>How we did the research</w:t>
      </w:r>
    </w:p>
    <w:p w14:paraId="6509BC01" w14:textId="57A02CA9" w:rsidR="006F424B" w:rsidRDefault="006F424B" w:rsidP="006F424B">
      <w:r>
        <w:t>We</w:t>
      </w:r>
      <w:r w:rsidRPr="00145348">
        <w:t xml:space="preserve"> identified 262 </w:t>
      </w:r>
      <w:r w:rsidRPr="00132567">
        <w:rPr>
          <w:rFonts w:eastAsia="Times New Roman"/>
        </w:rPr>
        <w:t xml:space="preserve">advice and advocacy services </w:t>
      </w:r>
      <w:r w:rsidRPr="00145348">
        <w:t>across Scotland that offer human rights-related advice and advocacy</w:t>
      </w:r>
      <w:r>
        <w:t xml:space="preserve">, </w:t>
      </w:r>
      <w:r w:rsidRPr="00145348">
        <w:t>categori</w:t>
      </w:r>
      <w:r>
        <w:t>s</w:t>
      </w:r>
      <w:r w:rsidRPr="00145348">
        <w:t>ed based on the type of support provided</w:t>
      </w:r>
      <w:r>
        <w:t xml:space="preserve"> -</w:t>
      </w:r>
      <w:r w:rsidRPr="00145348">
        <w:t xml:space="preserve"> advice (83</w:t>
      </w:r>
      <w:r>
        <w:t xml:space="preserve"> per cent</w:t>
      </w:r>
      <w:r w:rsidRPr="00145348">
        <w:t>), casework (71</w:t>
      </w:r>
      <w:r>
        <w:t xml:space="preserve"> per cent</w:t>
      </w:r>
      <w:r w:rsidRPr="00145348">
        <w:t>), advocacy (72</w:t>
      </w:r>
      <w:r>
        <w:t xml:space="preserve"> per cent</w:t>
      </w:r>
      <w:r w:rsidRPr="00145348">
        <w:t>), and legal representation (15</w:t>
      </w:r>
      <w:r>
        <w:t xml:space="preserve"> per cent</w:t>
      </w:r>
      <w:r w:rsidRPr="00145348">
        <w:t>).</w:t>
      </w:r>
    </w:p>
    <w:p w14:paraId="417E4C81" w14:textId="36DE25F0" w:rsidR="006F424B" w:rsidRPr="00132567" w:rsidRDefault="006F424B" w:rsidP="006F424B">
      <w:pPr>
        <w:rPr>
          <w:rFonts w:eastAsia="Times New Roman"/>
        </w:rPr>
      </w:pPr>
      <w:r w:rsidRPr="00132567">
        <w:rPr>
          <w:rFonts w:eastAsia="Times New Roman"/>
        </w:rPr>
        <w:t>The human rights issues</w:t>
      </w:r>
      <w:r>
        <w:rPr>
          <w:rFonts w:eastAsia="Times New Roman"/>
        </w:rPr>
        <w:t xml:space="preserve"> we looked at</w:t>
      </w:r>
      <w:r w:rsidRPr="00132567">
        <w:rPr>
          <w:rFonts w:eastAsia="Times New Roman"/>
        </w:rPr>
        <w:t xml:space="preserve"> </w:t>
      </w:r>
      <w:r>
        <w:rPr>
          <w:rFonts w:eastAsia="Times New Roman"/>
        </w:rPr>
        <w:t>include, amongst others, education, housing, poverty, social security, health, mental health, disability, social care, equality and discrimination and detention.</w:t>
      </w:r>
    </w:p>
    <w:p w14:paraId="2549B80C" w14:textId="03623A2A" w:rsidR="006F424B" w:rsidRPr="003E7520" w:rsidRDefault="006F424B" w:rsidP="006F424B">
      <w:pPr>
        <w:pStyle w:val="Heading2"/>
      </w:pPr>
      <w:r>
        <w:t>What we found</w:t>
      </w:r>
    </w:p>
    <w:p w14:paraId="18266D44" w14:textId="24292DB8" w:rsidR="006F424B" w:rsidRPr="006F424B" w:rsidRDefault="006F424B" w:rsidP="006F424B">
      <w:pPr>
        <w:pStyle w:val="Bulletted"/>
      </w:pPr>
      <w:r w:rsidRPr="006F424B">
        <w:t>Human rights issues: We found that the most common human rights issues covered include mental health (178 services), housing (169), disability (167), health (165), and social security/benefits (160). There are notably less services covering issues such as biometrics, AI, and privacy (61 services), freedom of expression (73), and workers’ rights (79), and in-depth or specialist support in these areas will be less than the numbers suggest.</w:t>
      </w:r>
    </w:p>
    <w:p w14:paraId="153A996E" w14:textId="3543F074" w:rsidR="006F424B" w:rsidRPr="006F424B" w:rsidRDefault="006F424B" w:rsidP="006F424B">
      <w:pPr>
        <w:pStyle w:val="Bulletted"/>
      </w:pPr>
      <w:r w:rsidRPr="006F424B">
        <w:t xml:space="preserve">Type of support: We found that only 13 per cent of services offer support across all four categories. Significant gaps exist in legal </w:t>
      </w:r>
      <w:r w:rsidRPr="006F424B">
        <w:lastRenderedPageBreak/>
        <w:t>representation in general, with only 38 services across Scotland providing this, and specifically for human rights issues other than social security and housing.</w:t>
      </w:r>
    </w:p>
    <w:p w14:paraId="041CCEA2" w14:textId="77777777" w:rsidR="006F424B" w:rsidRPr="006F424B" w:rsidRDefault="006F424B" w:rsidP="006F424B">
      <w:pPr>
        <w:pStyle w:val="Bulletted"/>
      </w:pPr>
      <w:r w:rsidRPr="006F424B">
        <w:t xml:space="preserve">Geographic disparities: We found significant geographic disparities in service accessibility, with rural areas facing particular access challenges due to distance and transportation issues. Only 25 per cent of services operated Scotland-wide, with legal representation services having the highest proportion of nationwide coverage (39 per cent). The remaining 75 per cent serve specific geographic areas. A high concentration of services can be found in the central belt. </w:t>
      </w:r>
    </w:p>
    <w:p w14:paraId="2269B9F2" w14:textId="79B42DAB" w:rsidR="006F424B" w:rsidRPr="006F424B" w:rsidRDefault="006F424B" w:rsidP="006F424B">
      <w:pPr>
        <w:pStyle w:val="Bulletted"/>
      </w:pPr>
      <w:r w:rsidRPr="006F424B">
        <w:t>Children and young people: 20 per cent of services are age restricted in some way, meaning that some children and young people will not be able to access them. Only 13 (5 per cent) are specific to children and young people. Of the services focused on children and young people, less than half provide advocacy, while only one offers legal advice and representation.</w:t>
      </w:r>
    </w:p>
    <w:p w14:paraId="4D0F2D5D" w14:textId="77777777" w:rsidR="006F424B" w:rsidRPr="006F424B" w:rsidRDefault="006F424B" w:rsidP="006F424B">
      <w:pPr>
        <w:pStyle w:val="Bulletted"/>
      </w:pPr>
      <w:r w:rsidRPr="006F424B">
        <w:t xml:space="preserve">Funding: Nearly three-quarters of services receive funding from charitable trusts (73 per cent), with 52 per cent receiving local authority funding and 50 per cent receiving Scottish Government funding. </w:t>
      </w:r>
    </w:p>
    <w:p w14:paraId="5A4C2851" w14:textId="273EA005" w:rsidR="006F424B" w:rsidRPr="00A8347B" w:rsidRDefault="006F424B" w:rsidP="006F424B">
      <w:pPr>
        <w:pStyle w:val="Heading2"/>
      </w:pPr>
      <w:r>
        <w:t>Next steps</w:t>
      </w:r>
    </w:p>
    <w:p w14:paraId="23734C31" w14:textId="121B1BDC" w:rsidR="006F424B" w:rsidRDefault="00A87A09" w:rsidP="006F424B">
      <w:r>
        <w:t>Civil society and duty bearers may use these research findings</w:t>
      </w:r>
      <w:r w:rsidR="006F424B" w:rsidRPr="00145348">
        <w:t xml:space="preserve"> to advocat</w:t>
      </w:r>
      <w:r w:rsidR="006F424B">
        <w:t xml:space="preserve">e and plan </w:t>
      </w:r>
      <w:r w:rsidR="006F424B" w:rsidRPr="00145348">
        <w:t xml:space="preserve"> for more comprehensive coverage of </w:t>
      </w:r>
      <w:r w:rsidR="006F424B">
        <w:t xml:space="preserve">advice services which support people to access their </w:t>
      </w:r>
      <w:r w:rsidR="006F424B" w:rsidRPr="00145348">
        <w:t xml:space="preserve">human rights </w:t>
      </w:r>
      <w:r w:rsidR="006F424B">
        <w:t>when they are facing problems</w:t>
      </w:r>
      <w:r w:rsidR="006F424B" w:rsidRPr="00145348">
        <w:t xml:space="preserve"> and ensuring equitable geographic distribution of services.</w:t>
      </w:r>
      <w:r w:rsidR="005F5C68">
        <w:t xml:space="preserve"> </w:t>
      </w:r>
      <w:r w:rsidR="006F424B">
        <w:rPr>
          <w:rFonts w:eastAsia="Times New Roman"/>
        </w:rPr>
        <w:t>The Commission will reference this data in its human rights monitoring work.</w:t>
      </w:r>
    </w:p>
    <w:p w14:paraId="683B2D6E" w14:textId="1048E2D9" w:rsidR="00064B7C" w:rsidRPr="00064B7C" w:rsidRDefault="006F424B" w:rsidP="006F424B">
      <w:r>
        <w:rPr>
          <w:rFonts w:eastAsia="Times New Roman"/>
        </w:rPr>
        <w:t xml:space="preserve">To help individuals with finding advice on human rights issues we are </w:t>
      </w:r>
      <w:hyperlink r:id="rId8" w:history="1">
        <w:r w:rsidRPr="003F355A">
          <w:rPr>
            <w:rStyle w:val="Hyperlink"/>
            <w:rFonts w:eastAsia="Times New Roman"/>
          </w:rPr>
          <w:t>launching two interactive online maps which show the support provided</w:t>
        </w:r>
      </w:hyperlink>
      <w:r>
        <w:rPr>
          <w:rFonts w:eastAsia="Times New Roman"/>
        </w:rPr>
        <w:t>, human rights issues covered and support for vulnerable groups in services across Scotland.</w:t>
      </w:r>
    </w:p>
    <w:sectPr w:rsidR="00064B7C" w:rsidRPr="00064B7C" w:rsidSect="00842827">
      <w:headerReference w:type="default" r:id="rId9"/>
      <w:footerReference w:type="default" r:id="rId10"/>
      <w:headerReference w:type="first" r:id="rId11"/>
      <w:footerReference w:type="first" r:id="rId12"/>
      <w:endnotePr>
        <w:numFmt w:val="decimal"/>
      </w:endnotePr>
      <w:pgSz w:w="11906" w:h="16838" w:code="9"/>
      <w:pgMar w:top="1440" w:right="1440" w:bottom="1440" w:left="1440" w:header="720" w:footer="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517A9" w14:textId="77777777" w:rsidR="006F424B" w:rsidRDefault="006F424B" w:rsidP="00877DFC">
      <w:r>
        <w:separator/>
      </w:r>
    </w:p>
    <w:p w14:paraId="08297A73" w14:textId="77777777" w:rsidR="006F424B" w:rsidRDefault="006F424B" w:rsidP="00877DFC"/>
  </w:endnote>
  <w:endnote w:type="continuationSeparator" w:id="0">
    <w:p w14:paraId="762CB419" w14:textId="77777777" w:rsidR="006F424B" w:rsidRDefault="006F424B" w:rsidP="00877DFC">
      <w:r>
        <w:continuationSeparator/>
      </w:r>
    </w:p>
    <w:p w14:paraId="2C061F77" w14:textId="77777777" w:rsidR="006F424B" w:rsidRDefault="006F424B" w:rsidP="00877DFC"/>
  </w:endnote>
  <w:endnote w:type="continuationNotice" w:id="1">
    <w:p w14:paraId="37230DC4" w14:textId="77777777" w:rsidR="006F424B" w:rsidRDefault="006F424B" w:rsidP="00877DFC"/>
    <w:p w14:paraId="56D3F9B0" w14:textId="77777777" w:rsidR="006F424B" w:rsidRDefault="006F424B" w:rsidP="00877D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da">
    <w:panose1 w:val="02000606040000020004"/>
    <w:charset w:val="00"/>
    <w:family w:val="auto"/>
    <w:pitch w:val="variable"/>
    <w:sig w:usb0="A00000AF" w:usb1="50002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95491" w14:textId="7B5807F6" w:rsidR="00734BE1" w:rsidRDefault="0005373E" w:rsidP="00C610B2">
    <w:pPr>
      <w:pStyle w:val="Footer"/>
      <w:tabs>
        <w:tab w:val="clear" w:pos="4153"/>
        <w:tab w:val="clear" w:pos="8306"/>
        <w:tab w:val="left" w:pos="5057"/>
      </w:tabs>
      <w:spacing w:line="480" w:lineRule="auto"/>
    </w:pPr>
    <w:r>
      <w:rPr>
        <w:noProof/>
        <w:lang w:eastAsia="en-GB"/>
      </w:rPr>
      <mc:AlternateContent>
        <mc:Choice Requires="wps">
          <w:drawing>
            <wp:anchor distT="0" distB="0" distL="114300" distR="114300" simplePos="0" relativeHeight="251740160" behindDoc="0" locked="0" layoutInCell="1" allowOverlap="1" wp14:anchorId="5D90D282" wp14:editId="4F8E0538">
              <wp:simplePos x="0" y="0"/>
              <wp:positionH relativeFrom="column">
                <wp:posOffset>-1062990</wp:posOffset>
              </wp:positionH>
              <wp:positionV relativeFrom="paragraph">
                <wp:posOffset>364490</wp:posOffset>
              </wp:positionV>
              <wp:extent cx="7788910" cy="211455"/>
              <wp:effectExtent l="0" t="0" r="2540" b="0"/>
              <wp:wrapNone/>
              <wp:docPr id="1682813335"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88910" cy="21145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4D790" id="Rectangle 16" o:spid="_x0000_s1026" alt="&quot;&quot;" style="position:absolute;margin-left:-83.7pt;margin-top:28.7pt;width:613.3pt;height:16.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" fillcolor="#0b1c32" stroked="f" strokeweight="1pt"/>
          </w:pict>
        </mc:Fallback>
      </mc:AlternateContent>
    </w:r>
    <w:r w:rsidR="00FB41C3">
      <w:rPr>
        <w:noProof/>
        <w:lang w:eastAsia="en-GB"/>
      </w:rPr>
      <mc:AlternateContent>
        <mc:Choice Requires="wps">
          <w:drawing>
            <wp:anchor distT="0" distB="0" distL="114300" distR="114300" simplePos="0" relativeHeight="251741184" behindDoc="0" locked="0" layoutInCell="1" allowOverlap="1" wp14:anchorId="56B18CBA" wp14:editId="0A8F1DB2">
              <wp:simplePos x="0" y="0"/>
              <wp:positionH relativeFrom="column">
                <wp:posOffset>-1060450</wp:posOffset>
              </wp:positionH>
              <wp:positionV relativeFrom="paragraph">
                <wp:posOffset>561340</wp:posOffset>
              </wp:positionV>
              <wp:extent cx="7788910" cy="224790"/>
              <wp:effectExtent l="0" t="0" r="2540" b="3810"/>
              <wp:wrapNone/>
              <wp:docPr id="1055860024"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88910" cy="224790"/>
                      </a:xfrm>
                      <a:prstGeom prst="rect">
                        <a:avLst/>
                      </a:prstGeom>
                      <a:solidFill>
                        <a:srgbClr val="EE2F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987E8" id="Rectangle 16" o:spid="_x0000_s1026" alt="&quot;&quot;" style="position:absolute;margin-left:-83.5pt;margin-top:44.2pt;width:613.3pt;height:17.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" fillcolor="#ee2f3f" stroked="f" strokeweight="1pt"/>
          </w:pict>
        </mc:Fallback>
      </mc:AlternateContent>
    </w:r>
    <w:sdt>
      <w:sdtPr>
        <w:id w:val="-1427877047"/>
        <w:docPartObj>
          <w:docPartGallery w:val="Page Numbers (Bottom of Page)"/>
          <w:docPartUnique/>
        </w:docPartObj>
      </w:sdtPr>
      <w:sdtEndPr>
        <w:rPr>
          <w:b/>
          <w:bCs/>
        </w:rPr>
      </w:sdtEndPr>
      <w:sdtContent>
        <w:r w:rsidR="00FB41C3">
          <w:rPr>
            <w:noProof/>
            <w:lang w:eastAsia="en-GB"/>
          </w:rPr>
          <mc:AlternateContent>
            <mc:Choice Requires="wps">
              <w:drawing>
                <wp:anchor distT="0" distB="0" distL="114300" distR="114300" simplePos="0" relativeHeight="251707392" behindDoc="1" locked="0" layoutInCell="1" allowOverlap="1" wp14:anchorId="3232E912" wp14:editId="5C8BF96A">
                  <wp:simplePos x="0" y="0"/>
                  <wp:positionH relativeFrom="margin">
                    <wp:posOffset>-146050</wp:posOffset>
                  </wp:positionH>
                  <wp:positionV relativeFrom="paragraph">
                    <wp:posOffset>-583565</wp:posOffset>
                  </wp:positionV>
                  <wp:extent cx="5880100" cy="505460"/>
                  <wp:effectExtent l="0" t="0" r="0" b="0"/>
                  <wp:wrapTight wrapText="bothSides">
                    <wp:wrapPolygon edited="0">
                      <wp:start x="210" y="0"/>
                      <wp:lineTo x="210" y="20352"/>
                      <wp:lineTo x="21343" y="20352"/>
                      <wp:lineTo x="21343" y="0"/>
                      <wp:lineTo x="210" y="0"/>
                    </wp:wrapPolygon>
                  </wp:wrapTight>
                  <wp:docPr id="187793451" name="Text Box 1877934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505460"/>
                          </a:xfrm>
                          <a:prstGeom prst="rect">
                            <a:avLst/>
                          </a:prstGeom>
                          <a:noFill/>
                          <a:ln w="6350">
                            <a:noFill/>
                          </a:ln>
                        </wps:spPr>
                        <wps:txbx>
                          <w:txbxContent>
                            <w:p w14:paraId="3547A683" w14:textId="77777777" w:rsidR="001C1D02" w:rsidRDefault="001C1D02" w:rsidP="001C1D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32E912" id="_x0000_t202" coordsize="21600,21600" o:spt="202" path="m,l,21600r21600,l21600,xe">
                  <v:stroke joinstyle="miter"/>
                  <v:path gradientshapeok="t" o:connecttype="rect"/>
                </v:shapetype>
                <v:shape id="Text Box 187793451" o:spid="_x0000_s1026" type="#_x0000_t202" alt="&quot;&quot;" style="position:absolute;margin-left:-11.5pt;margin-top:-45.95pt;width:463pt;height:39.8pt;z-index:-2516090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" filled="f" stroked="f" strokeweight=".5pt">
                  <v:textbox>
                    <w:txbxContent>
                      <w:p w14:paraId="3547A683" w14:textId="77777777" w:rsidR="001C1D02" w:rsidRDefault="001C1D02" w:rsidP="001C1D02"/>
                    </w:txbxContent>
                  </v:textbox>
                  <w10:wrap type="tight" anchorx="margin"/>
                </v:shape>
              </w:pict>
            </mc:Fallback>
          </mc:AlternateConten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2EC41" w14:textId="6A7A7EE3" w:rsidR="00494B08" w:rsidRDefault="0005373E" w:rsidP="00494B08">
    <w:pPr>
      <w:pStyle w:val="Footer"/>
      <w:tabs>
        <w:tab w:val="clear" w:pos="4153"/>
        <w:tab w:val="clear" w:pos="8306"/>
        <w:tab w:val="left" w:pos="5057"/>
      </w:tabs>
      <w:spacing w:line="480" w:lineRule="auto"/>
    </w:pPr>
    <w:r>
      <w:rPr>
        <w:noProof/>
        <w:lang w:eastAsia="en-GB"/>
      </w:rPr>
      <mc:AlternateContent>
        <mc:Choice Requires="wps">
          <w:drawing>
            <wp:anchor distT="0" distB="0" distL="114300" distR="114300" simplePos="0" relativeHeight="251736064" behindDoc="0" locked="0" layoutInCell="1" allowOverlap="1" wp14:anchorId="49CC50B8" wp14:editId="6BB45933">
              <wp:simplePos x="0" y="0"/>
              <wp:positionH relativeFrom="column">
                <wp:posOffset>-1007110</wp:posOffset>
              </wp:positionH>
              <wp:positionV relativeFrom="paragraph">
                <wp:posOffset>727075</wp:posOffset>
              </wp:positionV>
              <wp:extent cx="7788910" cy="211455"/>
              <wp:effectExtent l="0" t="0" r="2540" b="0"/>
              <wp:wrapNone/>
              <wp:docPr id="835616733"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88910" cy="21145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0A5E2" id="Rectangle 16" o:spid="_x0000_s1026" alt="&quot;&quot;" style="position:absolute;margin-left:-79.3pt;margin-top:57.25pt;width:613.3pt;height:16.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" fillcolor="#0b1c32" stroked="f" strokeweight="1pt"/>
          </w:pict>
        </mc:Fallback>
      </mc:AlternateContent>
    </w:r>
    <w:r w:rsidR="00FB41C3">
      <w:rPr>
        <w:noProof/>
        <w:lang w:eastAsia="en-GB"/>
      </w:rPr>
      <mc:AlternateContent>
        <mc:Choice Requires="wps">
          <w:drawing>
            <wp:anchor distT="0" distB="0" distL="114300" distR="114300" simplePos="0" relativeHeight="251705344" behindDoc="1" locked="0" layoutInCell="1" allowOverlap="1" wp14:anchorId="41AAD5BA" wp14:editId="6C51F675">
              <wp:simplePos x="0" y="0"/>
              <wp:positionH relativeFrom="margin">
                <wp:posOffset>-40005</wp:posOffset>
              </wp:positionH>
              <wp:positionV relativeFrom="paragraph">
                <wp:posOffset>93980</wp:posOffset>
              </wp:positionV>
              <wp:extent cx="5880100" cy="272415"/>
              <wp:effectExtent l="0" t="0" r="0" b="0"/>
              <wp:wrapTight wrapText="bothSides">
                <wp:wrapPolygon edited="0">
                  <wp:start x="210" y="0"/>
                  <wp:lineTo x="210" y="19636"/>
                  <wp:lineTo x="21343" y="19636"/>
                  <wp:lineTo x="21343" y="0"/>
                  <wp:lineTo x="210" y="0"/>
                </wp:wrapPolygon>
              </wp:wrapTight>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272415"/>
                      </a:xfrm>
                      <a:prstGeom prst="rect">
                        <a:avLst/>
                      </a:prstGeom>
                      <a:noFill/>
                      <a:ln w="6350">
                        <a:noFill/>
                      </a:ln>
                    </wps:spPr>
                    <wps:txbx>
                      <w:txbxContent>
                        <w:p w14:paraId="733783FD" w14:textId="77777777" w:rsidR="001C1D02" w:rsidRDefault="001C1D02" w:rsidP="001C1D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AAD5BA" id="_x0000_t202" coordsize="21600,21600" o:spt="202" path="m,l,21600r21600,l21600,xe">
              <v:stroke joinstyle="miter"/>
              <v:path gradientshapeok="t" o:connecttype="rect"/>
            </v:shapetype>
            <v:shape id="_x0000_s1028" type="#_x0000_t202" alt="&quot;&quot;" style="position:absolute;margin-left:-3.15pt;margin-top:7.4pt;width:463pt;height:21.45pt;z-index:-2516111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" filled="f" stroked="f" strokeweight=".5pt">
              <v:textbox>
                <w:txbxContent>
                  <w:p w14:paraId="733783FD" w14:textId="77777777" w:rsidR="001C1D02" w:rsidRDefault="001C1D02" w:rsidP="001C1D02"/>
                </w:txbxContent>
              </v:textbox>
              <w10:wrap type="tight" anchorx="margin"/>
            </v:shape>
          </w:pict>
        </mc:Fallback>
      </mc:AlternateContent>
    </w:r>
    <w:r w:rsidR="00FB41C3">
      <w:rPr>
        <w:noProof/>
        <w:lang w:eastAsia="en-GB"/>
      </w:rPr>
      <mc:AlternateContent>
        <mc:Choice Requires="wps">
          <w:drawing>
            <wp:anchor distT="0" distB="0" distL="114300" distR="114300" simplePos="0" relativeHeight="251738112" behindDoc="0" locked="0" layoutInCell="1" allowOverlap="1" wp14:anchorId="6C0ED97B" wp14:editId="7A9D4170">
              <wp:simplePos x="0" y="0"/>
              <wp:positionH relativeFrom="column">
                <wp:posOffset>-1004935</wp:posOffset>
              </wp:positionH>
              <wp:positionV relativeFrom="paragraph">
                <wp:posOffset>913356</wp:posOffset>
              </wp:positionV>
              <wp:extent cx="7788910" cy="225080"/>
              <wp:effectExtent l="0" t="0" r="2540" b="3810"/>
              <wp:wrapNone/>
              <wp:docPr id="1178955409"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88910" cy="225080"/>
                      </a:xfrm>
                      <a:prstGeom prst="rect">
                        <a:avLst/>
                      </a:prstGeom>
                      <a:solidFill>
                        <a:srgbClr val="EE2F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7ABC6" id="Rectangle 16" o:spid="_x0000_s1026" alt="&quot;&quot;" style="position:absolute;margin-left:-79.15pt;margin-top:71.9pt;width:613.3pt;height:17.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" fillcolor="#ee2f3f"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7F505" w14:textId="77777777" w:rsidR="006F424B" w:rsidRDefault="006F424B" w:rsidP="00877DFC">
      <w:r>
        <w:separator/>
      </w:r>
    </w:p>
    <w:p w14:paraId="341FB76E" w14:textId="77777777" w:rsidR="006F424B" w:rsidRDefault="006F424B" w:rsidP="00877DFC"/>
    <w:p w14:paraId="3FCCBF0B" w14:textId="77777777" w:rsidR="006F424B" w:rsidRDefault="006F424B" w:rsidP="00877DFC"/>
  </w:footnote>
  <w:footnote w:type="continuationSeparator" w:id="0">
    <w:p w14:paraId="568ECEBE" w14:textId="77777777" w:rsidR="006F424B" w:rsidRDefault="006F424B" w:rsidP="00877DFC">
      <w:r>
        <w:continuationSeparator/>
      </w:r>
    </w:p>
    <w:p w14:paraId="3F9E378C" w14:textId="77777777" w:rsidR="006F424B" w:rsidRDefault="006F424B" w:rsidP="00877DFC"/>
    <w:p w14:paraId="33C5DE9C" w14:textId="77777777" w:rsidR="006F424B" w:rsidRDefault="006F424B" w:rsidP="00877D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6105886"/>
      <w:docPartObj>
        <w:docPartGallery w:val="Page Numbers (Top of Page)"/>
        <w:docPartUnique/>
      </w:docPartObj>
    </w:sdtPr>
    <w:sdtEndPr/>
    <w:sdtContent>
      <w:p w14:paraId="3CA55FA8" w14:textId="78AEF2AB" w:rsidR="00734BE1" w:rsidRDefault="00842827" w:rsidP="00842827">
        <w:pPr>
          <w:pStyle w:val="Header"/>
          <w:jc w:val="right"/>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5C309" w14:textId="4E795A22" w:rsidR="00734BE1" w:rsidRDefault="00A94F93" w:rsidP="00AF526A">
    <w:pPr>
      <w:pStyle w:val="Header"/>
    </w:pPr>
    <w:r>
      <w:rPr>
        <w:noProof/>
      </w:rPr>
      <w:drawing>
        <wp:anchor distT="0" distB="0" distL="114300" distR="114300" simplePos="0" relativeHeight="251729920" behindDoc="0" locked="0" layoutInCell="1" allowOverlap="1" wp14:anchorId="64C6E531" wp14:editId="52362DFE">
          <wp:simplePos x="0" y="0"/>
          <wp:positionH relativeFrom="column">
            <wp:posOffset>3831590</wp:posOffset>
          </wp:positionH>
          <wp:positionV relativeFrom="paragraph">
            <wp:posOffset>-430171</wp:posOffset>
          </wp:positionV>
          <wp:extent cx="2075290" cy="2075290"/>
          <wp:effectExtent l="0" t="0" r="1270" b="1270"/>
          <wp:wrapNone/>
          <wp:docPr id="1175367054" name="Picture 9" descr="Children and Young People's Commissioner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367054" name="Picture 9" descr="Children and Young People's Commissioner Scotland logo"/>
                  <pic:cNvPicPr/>
                </pic:nvPicPr>
                <pic:blipFill>
                  <a:blip r:embed="rId1">
                    <a:extLst>
                      <a:ext uri="{28A0092B-C50C-407E-A947-70E740481C1C}">
                        <a14:useLocalDpi xmlns:a14="http://schemas.microsoft.com/office/drawing/2010/main" val="0"/>
                      </a:ext>
                    </a:extLst>
                  </a:blip>
                  <a:stretch>
                    <a:fillRect/>
                  </a:stretch>
                </pic:blipFill>
                <pic:spPr>
                  <a:xfrm>
                    <a:off x="0" y="0"/>
                    <a:ext cx="2075290" cy="20752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8896" behindDoc="0" locked="0" layoutInCell="1" allowOverlap="1" wp14:anchorId="3075F175" wp14:editId="72D4D185">
          <wp:simplePos x="0" y="0"/>
          <wp:positionH relativeFrom="column">
            <wp:posOffset>1510665</wp:posOffset>
          </wp:positionH>
          <wp:positionV relativeFrom="paragraph">
            <wp:posOffset>-380308</wp:posOffset>
          </wp:positionV>
          <wp:extent cx="1965960" cy="1965960"/>
          <wp:effectExtent l="0" t="0" r="0" b="0"/>
          <wp:wrapNone/>
          <wp:docPr id="879916652" name="Picture 8" descr="Scottish Human Righ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916652" name="Picture 8" descr="Scottish Human Rights Commission logo"/>
                  <pic:cNvPicPr/>
                </pic:nvPicPr>
                <pic:blipFill>
                  <a:blip r:embed="rId2">
                    <a:extLst>
                      <a:ext uri="{28A0092B-C50C-407E-A947-70E740481C1C}">
                        <a14:useLocalDpi xmlns:a14="http://schemas.microsoft.com/office/drawing/2010/main" val="0"/>
                      </a:ext>
                    </a:extLst>
                  </a:blip>
                  <a:stretch>
                    <a:fillRect/>
                  </a:stretch>
                </pic:blipFill>
                <pic:spPr>
                  <a:xfrm>
                    <a:off x="0" y="0"/>
                    <a:ext cx="1965960" cy="1965960"/>
                  </a:xfrm>
                  <a:prstGeom prst="rect">
                    <a:avLst/>
                  </a:prstGeom>
                </pic:spPr>
              </pic:pic>
            </a:graphicData>
          </a:graphic>
          <wp14:sizeRelH relativeFrom="page">
            <wp14:pctWidth>0</wp14:pctWidth>
          </wp14:sizeRelH>
          <wp14:sizeRelV relativeFrom="page">
            <wp14:pctHeight>0</wp14:pctHeight>
          </wp14:sizeRelV>
        </wp:anchor>
      </w:drawing>
    </w:r>
    <w:r w:rsidR="0005373E">
      <w:rPr>
        <w:noProof/>
        <w:lang w:eastAsia="en-GB"/>
      </w:rPr>
      <mc:AlternateContent>
        <mc:Choice Requires="wps">
          <w:drawing>
            <wp:anchor distT="45720" distB="45720" distL="114300" distR="114300" simplePos="0" relativeHeight="251669504" behindDoc="0" locked="0" layoutInCell="1" allowOverlap="1" wp14:anchorId="1F87FBB5" wp14:editId="320AC1D1">
              <wp:simplePos x="0" y="0"/>
              <wp:positionH relativeFrom="margin">
                <wp:posOffset>-42545</wp:posOffset>
              </wp:positionH>
              <wp:positionV relativeFrom="paragraph">
                <wp:posOffset>818515</wp:posOffset>
              </wp:positionV>
              <wp:extent cx="5740400" cy="82931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829310"/>
                      </a:xfrm>
                      <a:prstGeom prst="rect">
                        <a:avLst/>
                      </a:prstGeom>
                      <a:noFill/>
                      <a:ln w="9525">
                        <a:noFill/>
                        <a:miter lim="800000"/>
                        <a:headEnd/>
                        <a:tailEnd/>
                      </a:ln>
                    </wps:spPr>
                    <wps:txbx>
                      <w:txbxContent>
                        <w:p w14:paraId="355B536A" w14:textId="7DE4569A" w:rsidR="00AE5DDE" w:rsidRDefault="00AE5DDE" w:rsidP="00877D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87FBB5" id="_x0000_t202" coordsize="21600,21600" o:spt="202" path="m,l,21600r21600,l21600,xe">
              <v:stroke joinstyle="miter"/>
              <v:path gradientshapeok="t" o:connecttype="rect"/>
            </v:shapetype>
            <v:shape id="Text Box 2" o:spid="_x0000_s1027" type="#_x0000_t202" alt="&quot;&quot;" style="position:absolute;margin-left:-3.35pt;margin-top:64.45pt;width:452pt;height:65.3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" filled="f" stroked="f">
              <v:textbox>
                <w:txbxContent>
                  <w:p w14:paraId="355B536A" w14:textId="7DE4569A" w:rsidR="00AE5DDE" w:rsidRDefault="00AE5DDE" w:rsidP="00877DFC"/>
                </w:txbxContent>
              </v:textbox>
              <w10:wrap type="square" anchorx="margin"/>
            </v:shape>
          </w:pict>
        </mc:Fallback>
      </mc:AlternateContent>
    </w:r>
    <w:r w:rsidR="00E35528">
      <w:rPr>
        <w:noProof/>
      </w:rPr>
      <mc:AlternateContent>
        <mc:Choice Requires="wps">
          <w:drawing>
            <wp:anchor distT="0" distB="0" distL="114300" distR="114300" simplePos="0" relativeHeight="251731968" behindDoc="0" locked="0" layoutInCell="1" allowOverlap="1" wp14:anchorId="09B8B574" wp14:editId="400CCEB2">
              <wp:simplePos x="0" y="0"/>
              <wp:positionH relativeFrom="column">
                <wp:posOffset>-1496059</wp:posOffset>
              </wp:positionH>
              <wp:positionV relativeFrom="paragraph">
                <wp:posOffset>-394029</wp:posOffset>
              </wp:positionV>
              <wp:extent cx="3348990" cy="2218760"/>
              <wp:effectExtent l="0" t="95250" r="0" b="105410"/>
              <wp:wrapNone/>
              <wp:docPr id="794657920" name="Diagonal Strip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21408877">
                        <a:off x="0" y="0"/>
                        <a:ext cx="3348990" cy="2218760"/>
                      </a:xfrm>
                      <a:prstGeom prst="diagStripe">
                        <a:avLst>
                          <a:gd name="adj" fmla="val 75630"/>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681A6" id="Diagonal Stripe 13" o:spid="_x0000_s1026" alt="&quot;&quot;" style="position:absolute;margin-left:-117.8pt;margin-top:-31.05pt;width:263.7pt;height:174.7pt;rotation:-208757fd;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48990,221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" path="m,1678048l2532841,r816149,l,2218760,,1678048xe" fillcolor="#0b1c32" stroked="f" strokeweight="1pt">
              <v:stroke joinstyle="miter"/>
              <v:path arrowok="t" o:connecttype="custom" o:connectlocs="0,1678048;2532841,0;3348990,0;0,2218760;0,1678048" o:connectangles="0,0,0,0,0"/>
            </v:shape>
          </w:pict>
        </mc:Fallback>
      </mc:AlternateContent>
    </w:r>
    <w:r w:rsidR="00842827">
      <w:rPr>
        <w:noProof/>
      </w:rPr>
      <mc:AlternateContent>
        <mc:Choice Requires="wps">
          <w:drawing>
            <wp:anchor distT="0" distB="0" distL="114300" distR="114300" simplePos="0" relativeHeight="251730944" behindDoc="0" locked="0" layoutInCell="1" allowOverlap="1" wp14:anchorId="473A8E5D" wp14:editId="4BFEF0E7">
              <wp:simplePos x="0" y="0"/>
              <wp:positionH relativeFrom="column">
                <wp:posOffset>-928370</wp:posOffset>
              </wp:positionH>
              <wp:positionV relativeFrom="paragraph">
                <wp:posOffset>-750570</wp:posOffset>
              </wp:positionV>
              <wp:extent cx="2133600" cy="1570355"/>
              <wp:effectExtent l="0" t="0" r="0" b="0"/>
              <wp:wrapNone/>
              <wp:docPr id="90495896" name="Diagonal Strip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33600" cy="1570355"/>
                      </a:xfrm>
                      <a:prstGeom prst="diagStripe">
                        <a:avLst>
                          <a:gd name="adj" fmla="val 67370"/>
                        </a:avLst>
                      </a:prstGeom>
                      <a:solidFill>
                        <a:srgbClr val="EE2F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9ACDE" id="Diagonal Stripe 13" o:spid="_x0000_s1026" alt="&quot;&quot;" style="position:absolute;margin-left:-73.1pt;margin-top:-59.1pt;width:168pt;height:123.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33600,157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" path="m,1057948l1437406,r696194,l,1570355,,1057948xe" fillcolor="#ee2f3f" stroked="f" strokeweight="1pt">
              <v:stroke joinstyle="miter"/>
              <v:path arrowok="t" o:connecttype="custom" o:connectlocs="0,1057948;1437406,0;2133600,0;0,1570355;0,1057948"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5528"/>
    <w:multiLevelType w:val="hybridMultilevel"/>
    <w:tmpl w:val="5A54D7F0"/>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7D6746"/>
    <w:multiLevelType w:val="hybridMultilevel"/>
    <w:tmpl w:val="5888B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C3AF0"/>
    <w:multiLevelType w:val="hybridMultilevel"/>
    <w:tmpl w:val="81F4158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6F49EC"/>
    <w:multiLevelType w:val="hybridMultilevel"/>
    <w:tmpl w:val="661EE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B61BB"/>
    <w:multiLevelType w:val="hybridMultilevel"/>
    <w:tmpl w:val="31062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D6A06"/>
    <w:multiLevelType w:val="hybridMultilevel"/>
    <w:tmpl w:val="745A0B42"/>
    <w:lvl w:ilvl="0" w:tplc="6D12CFAA">
      <w:start w:val="1"/>
      <w:numFmt w:val="decimal"/>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378044B"/>
    <w:multiLevelType w:val="hybridMultilevel"/>
    <w:tmpl w:val="54968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0E45EA"/>
    <w:multiLevelType w:val="hybridMultilevel"/>
    <w:tmpl w:val="B7282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E491D"/>
    <w:multiLevelType w:val="hybridMultilevel"/>
    <w:tmpl w:val="1D606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35C0A2D"/>
    <w:multiLevelType w:val="hybridMultilevel"/>
    <w:tmpl w:val="085ACC4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90819C3"/>
    <w:multiLevelType w:val="hybridMultilevel"/>
    <w:tmpl w:val="BEA8A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1E3D9E"/>
    <w:multiLevelType w:val="hybridMultilevel"/>
    <w:tmpl w:val="095200A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D98429D"/>
    <w:multiLevelType w:val="hybridMultilevel"/>
    <w:tmpl w:val="812CE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0844DC"/>
    <w:multiLevelType w:val="hybridMultilevel"/>
    <w:tmpl w:val="B8AADA2C"/>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4B47B6A"/>
    <w:multiLevelType w:val="multilevel"/>
    <w:tmpl w:val="A5089E74"/>
    <w:lvl w:ilvl="0">
      <w:start w:val="5"/>
      <w:numFmt w:val="decimal"/>
      <w:lvlText w:val="%1"/>
      <w:lvlJc w:val="left"/>
      <w:pPr>
        <w:ind w:left="450" w:hanging="450"/>
      </w:pPr>
    </w:lvl>
    <w:lvl w:ilvl="1">
      <w:start w:val="4"/>
      <w:numFmt w:val="decimal"/>
      <w:lvlText w:val="%1.%2"/>
      <w:lvlJc w:val="left"/>
      <w:pPr>
        <w:ind w:left="1077" w:hanging="720"/>
      </w:pPr>
    </w:lvl>
    <w:lvl w:ilvl="2">
      <w:start w:val="1"/>
      <w:numFmt w:val="decimal"/>
      <w:lvlText w:val="%1.%2.%3"/>
      <w:lvlJc w:val="left"/>
      <w:pPr>
        <w:ind w:left="1434" w:hanging="720"/>
      </w:pPr>
    </w:lvl>
    <w:lvl w:ilvl="3">
      <w:start w:val="1"/>
      <w:numFmt w:val="decimal"/>
      <w:lvlText w:val="%1.%2.%3.%4"/>
      <w:lvlJc w:val="left"/>
      <w:pPr>
        <w:ind w:left="2151" w:hanging="1080"/>
      </w:pPr>
    </w:lvl>
    <w:lvl w:ilvl="4">
      <w:start w:val="1"/>
      <w:numFmt w:val="decimal"/>
      <w:lvlText w:val="%1.%2.%3.%4.%5"/>
      <w:lvlJc w:val="left"/>
      <w:pPr>
        <w:ind w:left="2868" w:hanging="1440"/>
      </w:pPr>
    </w:lvl>
    <w:lvl w:ilvl="5">
      <w:start w:val="1"/>
      <w:numFmt w:val="decimal"/>
      <w:lvlText w:val="%1.%2.%3.%4.%5.%6"/>
      <w:lvlJc w:val="left"/>
      <w:pPr>
        <w:ind w:left="3585" w:hanging="1800"/>
      </w:pPr>
    </w:lvl>
    <w:lvl w:ilvl="6">
      <w:start w:val="1"/>
      <w:numFmt w:val="decimal"/>
      <w:lvlText w:val="%1.%2.%3.%4.%5.%6.%7"/>
      <w:lvlJc w:val="left"/>
      <w:pPr>
        <w:ind w:left="3942" w:hanging="1800"/>
      </w:pPr>
    </w:lvl>
    <w:lvl w:ilvl="7">
      <w:start w:val="1"/>
      <w:numFmt w:val="decimal"/>
      <w:lvlText w:val="%1.%2.%3.%4.%5.%6.%7.%8"/>
      <w:lvlJc w:val="left"/>
      <w:pPr>
        <w:ind w:left="4659" w:hanging="2160"/>
      </w:pPr>
    </w:lvl>
    <w:lvl w:ilvl="8">
      <w:start w:val="1"/>
      <w:numFmt w:val="decimal"/>
      <w:lvlText w:val="%1.%2.%3.%4.%5.%6.%7.%8.%9"/>
      <w:lvlJc w:val="left"/>
      <w:pPr>
        <w:ind w:left="5376" w:hanging="2520"/>
      </w:pPr>
    </w:lvl>
  </w:abstractNum>
  <w:abstractNum w:abstractNumId="16" w15:restartNumberingAfterBreak="0">
    <w:nsid w:val="49504B87"/>
    <w:multiLevelType w:val="hybridMultilevel"/>
    <w:tmpl w:val="9104DE3A"/>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B7758DC"/>
    <w:multiLevelType w:val="multilevel"/>
    <w:tmpl w:val="7C16CD12"/>
    <w:lvl w:ilvl="0">
      <w:start w:val="7"/>
      <w:numFmt w:val="decimal"/>
      <w:lvlText w:val="%1"/>
      <w:lvlJc w:val="left"/>
      <w:pPr>
        <w:ind w:left="450" w:hanging="450"/>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18" w15:restartNumberingAfterBreak="0">
    <w:nsid w:val="4CA1006B"/>
    <w:multiLevelType w:val="hybridMultilevel"/>
    <w:tmpl w:val="2E98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AE3AB1"/>
    <w:multiLevelType w:val="hybridMultilevel"/>
    <w:tmpl w:val="A1E69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5C5303D"/>
    <w:multiLevelType w:val="hybridMultilevel"/>
    <w:tmpl w:val="974E3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E01F12"/>
    <w:multiLevelType w:val="hybridMultilevel"/>
    <w:tmpl w:val="17F6B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A13B47"/>
    <w:multiLevelType w:val="hybridMultilevel"/>
    <w:tmpl w:val="7FBCE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24" w15:restartNumberingAfterBreak="0">
    <w:nsid w:val="680C69CC"/>
    <w:multiLevelType w:val="multilevel"/>
    <w:tmpl w:val="EBC80DD6"/>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8C66BF"/>
    <w:multiLevelType w:val="hybridMultilevel"/>
    <w:tmpl w:val="64023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B96296"/>
    <w:multiLevelType w:val="hybridMultilevel"/>
    <w:tmpl w:val="3C12DC92"/>
    <w:lvl w:ilvl="0" w:tplc="6D76A8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6F3F99"/>
    <w:multiLevelType w:val="hybridMultilevel"/>
    <w:tmpl w:val="28C42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EDB0E18"/>
    <w:multiLevelType w:val="hybridMultilevel"/>
    <w:tmpl w:val="297E4D7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570EA2"/>
    <w:multiLevelType w:val="hybridMultilevel"/>
    <w:tmpl w:val="17B00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46B0C65"/>
    <w:multiLevelType w:val="hybridMultilevel"/>
    <w:tmpl w:val="26AC0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D85AD2"/>
    <w:multiLevelType w:val="hybridMultilevel"/>
    <w:tmpl w:val="0810A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51C0226"/>
    <w:multiLevelType w:val="hybridMultilevel"/>
    <w:tmpl w:val="475CF39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86F0B1B"/>
    <w:multiLevelType w:val="hybridMultilevel"/>
    <w:tmpl w:val="86CCDF56"/>
    <w:lvl w:ilvl="0" w:tplc="A584687A">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173ECF"/>
    <w:multiLevelType w:val="hybridMultilevel"/>
    <w:tmpl w:val="9A0668A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FEB420A"/>
    <w:multiLevelType w:val="multilevel"/>
    <w:tmpl w:val="5DA05A4C"/>
    <w:lvl w:ilvl="0">
      <w:start w:val="9"/>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num w:numId="1" w16cid:durableId="237861117">
    <w:abstractNumId w:val="23"/>
  </w:num>
  <w:num w:numId="2" w16cid:durableId="1754163601">
    <w:abstractNumId w:val="4"/>
  </w:num>
  <w:num w:numId="3" w16cid:durableId="633634104">
    <w:abstractNumId w:val="24"/>
  </w:num>
  <w:num w:numId="4" w16cid:durableId="11962376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4132516">
    <w:abstractNumId w:val="34"/>
  </w:num>
  <w:num w:numId="6" w16cid:durableId="647789423">
    <w:abstractNumId w:val="2"/>
  </w:num>
  <w:num w:numId="7" w16cid:durableId="1490250373">
    <w:abstractNumId w:val="32"/>
  </w:num>
  <w:num w:numId="8" w16cid:durableId="335502582">
    <w:abstractNumId w:val="12"/>
  </w:num>
  <w:num w:numId="9" w16cid:durableId="43527020">
    <w:abstractNumId w:val="29"/>
  </w:num>
  <w:num w:numId="10" w16cid:durableId="1718357107">
    <w:abstractNumId w:val="0"/>
  </w:num>
  <w:num w:numId="11" w16cid:durableId="708147511">
    <w:abstractNumId w:val="10"/>
  </w:num>
  <w:num w:numId="12" w16cid:durableId="1121339538">
    <w:abstractNumId w:val="15"/>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4290558">
    <w:abstractNumId w:val="9"/>
  </w:num>
  <w:num w:numId="14" w16cid:durableId="1856384779">
    <w:abstractNumId w:val="1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4004476">
    <w:abstractNumId w:val="14"/>
  </w:num>
  <w:num w:numId="16" w16cid:durableId="29578770">
    <w:abstractNumId w:val="16"/>
  </w:num>
  <w:num w:numId="17" w16cid:durableId="1195802542">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3125547">
    <w:abstractNumId w:val="27"/>
  </w:num>
  <w:num w:numId="19" w16cid:durableId="1693267117">
    <w:abstractNumId w:val="31"/>
  </w:num>
  <w:num w:numId="20" w16cid:durableId="1160581760">
    <w:abstractNumId w:val="3"/>
  </w:num>
  <w:num w:numId="21" w16cid:durableId="126166800">
    <w:abstractNumId w:val="19"/>
  </w:num>
  <w:num w:numId="22" w16cid:durableId="773742205">
    <w:abstractNumId w:val="7"/>
  </w:num>
  <w:num w:numId="23" w16cid:durableId="993532447">
    <w:abstractNumId w:val="11"/>
  </w:num>
  <w:num w:numId="24" w16cid:durableId="59596590">
    <w:abstractNumId w:val="25"/>
  </w:num>
  <w:num w:numId="25" w16cid:durableId="876358535">
    <w:abstractNumId w:val="6"/>
  </w:num>
  <w:num w:numId="26" w16cid:durableId="288751947">
    <w:abstractNumId w:val="26"/>
  </w:num>
  <w:num w:numId="27" w16cid:durableId="1426878808">
    <w:abstractNumId w:val="28"/>
  </w:num>
  <w:num w:numId="28" w16cid:durableId="1582905322">
    <w:abstractNumId w:val="21"/>
  </w:num>
  <w:num w:numId="29" w16cid:durableId="601257241">
    <w:abstractNumId w:val="5"/>
  </w:num>
  <w:num w:numId="30" w16cid:durableId="887107822">
    <w:abstractNumId w:val="18"/>
  </w:num>
  <w:num w:numId="31" w16cid:durableId="542134463">
    <w:abstractNumId w:val="30"/>
  </w:num>
  <w:num w:numId="32" w16cid:durableId="925959415">
    <w:abstractNumId w:val="8"/>
  </w:num>
  <w:num w:numId="33" w16cid:durableId="140465298">
    <w:abstractNumId w:val="13"/>
  </w:num>
  <w:num w:numId="34" w16cid:durableId="1768043051">
    <w:abstractNumId w:val="20"/>
  </w:num>
  <w:num w:numId="35" w16cid:durableId="1951274444">
    <w:abstractNumId w:val="22"/>
  </w:num>
  <w:num w:numId="36" w16cid:durableId="284040475">
    <w:abstractNumId w:val="33"/>
  </w:num>
  <w:num w:numId="37" w16cid:durableId="1272392613">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24B"/>
    <w:rsid w:val="00027C27"/>
    <w:rsid w:val="000310A1"/>
    <w:rsid w:val="0005373E"/>
    <w:rsid w:val="00064B7C"/>
    <w:rsid w:val="000938E4"/>
    <w:rsid w:val="00095D3C"/>
    <w:rsid w:val="000A13FC"/>
    <w:rsid w:val="000C0CF4"/>
    <w:rsid w:val="000C180B"/>
    <w:rsid w:val="000D63DF"/>
    <w:rsid w:val="000E44A4"/>
    <w:rsid w:val="000F5348"/>
    <w:rsid w:val="00116182"/>
    <w:rsid w:val="00125E5A"/>
    <w:rsid w:val="00127084"/>
    <w:rsid w:val="00130E57"/>
    <w:rsid w:val="00175D4D"/>
    <w:rsid w:val="00180AA6"/>
    <w:rsid w:val="001846AC"/>
    <w:rsid w:val="001905B8"/>
    <w:rsid w:val="001A3400"/>
    <w:rsid w:val="001A575B"/>
    <w:rsid w:val="001C1D02"/>
    <w:rsid w:val="001C5AC4"/>
    <w:rsid w:val="001C7ED5"/>
    <w:rsid w:val="001D65CE"/>
    <w:rsid w:val="001E412A"/>
    <w:rsid w:val="0025156C"/>
    <w:rsid w:val="00261471"/>
    <w:rsid w:val="00263AF8"/>
    <w:rsid w:val="00265E6D"/>
    <w:rsid w:val="00272A37"/>
    <w:rsid w:val="002762F7"/>
    <w:rsid w:val="00281579"/>
    <w:rsid w:val="002843EA"/>
    <w:rsid w:val="00295918"/>
    <w:rsid w:val="002F0B34"/>
    <w:rsid w:val="00300DF4"/>
    <w:rsid w:val="00306C61"/>
    <w:rsid w:val="00307EC7"/>
    <w:rsid w:val="0031562D"/>
    <w:rsid w:val="003247F4"/>
    <w:rsid w:val="0033526B"/>
    <w:rsid w:val="003433B4"/>
    <w:rsid w:val="003449C4"/>
    <w:rsid w:val="00370576"/>
    <w:rsid w:val="0037179A"/>
    <w:rsid w:val="00374832"/>
    <w:rsid w:val="0037582B"/>
    <w:rsid w:val="0038373C"/>
    <w:rsid w:val="003A3AE2"/>
    <w:rsid w:val="003B628D"/>
    <w:rsid w:val="003D1E2D"/>
    <w:rsid w:val="003E2ACE"/>
    <w:rsid w:val="003F0376"/>
    <w:rsid w:val="003F7E91"/>
    <w:rsid w:val="00412B55"/>
    <w:rsid w:val="00431938"/>
    <w:rsid w:val="004362D6"/>
    <w:rsid w:val="00453384"/>
    <w:rsid w:val="00464053"/>
    <w:rsid w:val="004669B4"/>
    <w:rsid w:val="00494B08"/>
    <w:rsid w:val="004A1B97"/>
    <w:rsid w:val="004A2B32"/>
    <w:rsid w:val="004A322D"/>
    <w:rsid w:val="004A4334"/>
    <w:rsid w:val="004B38F8"/>
    <w:rsid w:val="004B47EB"/>
    <w:rsid w:val="004C13BF"/>
    <w:rsid w:val="0053026F"/>
    <w:rsid w:val="00532407"/>
    <w:rsid w:val="0055143B"/>
    <w:rsid w:val="00551968"/>
    <w:rsid w:val="00554B44"/>
    <w:rsid w:val="005660FD"/>
    <w:rsid w:val="00590AEC"/>
    <w:rsid w:val="00597B70"/>
    <w:rsid w:val="005A0483"/>
    <w:rsid w:val="005B4B03"/>
    <w:rsid w:val="005F3600"/>
    <w:rsid w:val="005F5C68"/>
    <w:rsid w:val="00601473"/>
    <w:rsid w:val="00620917"/>
    <w:rsid w:val="006303C3"/>
    <w:rsid w:val="00637544"/>
    <w:rsid w:val="006528D4"/>
    <w:rsid w:val="00653807"/>
    <w:rsid w:val="00673E55"/>
    <w:rsid w:val="00675107"/>
    <w:rsid w:val="006A5AB5"/>
    <w:rsid w:val="006C2A16"/>
    <w:rsid w:val="006C60E0"/>
    <w:rsid w:val="006F424B"/>
    <w:rsid w:val="00717223"/>
    <w:rsid w:val="00734BE1"/>
    <w:rsid w:val="00753FC8"/>
    <w:rsid w:val="007566ED"/>
    <w:rsid w:val="00766EF5"/>
    <w:rsid w:val="00776873"/>
    <w:rsid w:val="007858B0"/>
    <w:rsid w:val="007B3251"/>
    <w:rsid w:val="007B4914"/>
    <w:rsid w:val="007B59CF"/>
    <w:rsid w:val="007D4783"/>
    <w:rsid w:val="007E51D0"/>
    <w:rsid w:val="008003C5"/>
    <w:rsid w:val="008266F8"/>
    <w:rsid w:val="00842827"/>
    <w:rsid w:val="00857548"/>
    <w:rsid w:val="00877DFC"/>
    <w:rsid w:val="00884ED5"/>
    <w:rsid w:val="00897FAF"/>
    <w:rsid w:val="008C565B"/>
    <w:rsid w:val="008D0159"/>
    <w:rsid w:val="00904F1E"/>
    <w:rsid w:val="009124D8"/>
    <w:rsid w:val="00945676"/>
    <w:rsid w:val="009540EF"/>
    <w:rsid w:val="00964EC6"/>
    <w:rsid w:val="00972925"/>
    <w:rsid w:val="009957B1"/>
    <w:rsid w:val="00995F9F"/>
    <w:rsid w:val="009976B5"/>
    <w:rsid w:val="009A2C59"/>
    <w:rsid w:val="009B7615"/>
    <w:rsid w:val="009D0788"/>
    <w:rsid w:val="009D1726"/>
    <w:rsid w:val="009D2ADC"/>
    <w:rsid w:val="009E76D3"/>
    <w:rsid w:val="009E7E91"/>
    <w:rsid w:val="009F5A4C"/>
    <w:rsid w:val="00A030F8"/>
    <w:rsid w:val="00A050D5"/>
    <w:rsid w:val="00A05B8D"/>
    <w:rsid w:val="00A12B7E"/>
    <w:rsid w:val="00A50E2D"/>
    <w:rsid w:val="00A65610"/>
    <w:rsid w:val="00A76F0A"/>
    <w:rsid w:val="00A77810"/>
    <w:rsid w:val="00A87A09"/>
    <w:rsid w:val="00A94F93"/>
    <w:rsid w:val="00AA74B7"/>
    <w:rsid w:val="00AB6082"/>
    <w:rsid w:val="00AC31B7"/>
    <w:rsid w:val="00AD1DF8"/>
    <w:rsid w:val="00AE5DDE"/>
    <w:rsid w:val="00AF184A"/>
    <w:rsid w:val="00AF3220"/>
    <w:rsid w:val="00AF526A"/>
    <w:rsid w:val="00B14F91"/>
    <w:rsid w:val="00B208F3"/>
    <w:rsid w:val="00B264B2"/>
    <w:rsid w:val="00B454AD"/>
    <w:rsid w:val="00B51BDC"/>
    <w:rsid w:val="00B55476"/>
    <w:rsid w:val="00B561C0"/>
    <w:rsid w:val="00B773CE"/>
    <w:rsid w:val="00BA591D"/>
    <w:rsid w:val="00BD1C72"/>
    <w:rsid w:val="00BD31C0"/>
    <w:rsid w:val="00BD5753"/>
    <w:rsid w:val="00BE738D"/>
    <w:rsid w:val="00C01826"/>
    <w:rsid w:val="00C053A6"/>
    <w:rsid w:val="00C516C1"/>
    <w:rsid w:val="00C5310C"/>
    <w:rsid w:val="00C610B2"/>
    <w:rsid w:val="00C91823"/>
    <w:rsid w:val="00C924F4"/>
    <w:rsid w:val="00C94150"/>
    <w:rsid w:val="00C9463F"/>
    <w:rsid w:val="00CB7E14"/>
    <w:rsid w:val="00CC326C"/>
    <w:rsid w:val="00CD09DF"/>
    <w:rsid w:val="00CD5315"/>
    <w:rsid w:val="00CD5910"/>
    <w:rsid w:val="00CE75E1"/>
    <w:rsid w:val="00CF6808"/>
    <w:rsid w:val="00D008AB"/>
    <w:rsid w:val="00D00A7D"/>
    <w:rsid w:val="00D04130"/>
    <w:rsid w:val="00D41686"/>
    <w:rsid w:val="00D45324"/>
    <w:rsid w:val="00D50C55"/>
    <w:rsid w:val="00D57615"/>
    <w:rsid w:val="00D60EE3"/>
    <w:rsid w:val="00D82652"/>
    <w:rsid w:val="00DA200C"/>
    <w:rsid w:val="00DA3CA7"/>
    <w:rsid w:val="00DB56F0"/>
    <w:rsid w:val="00DB59D9"/>
    <w:rsid w:val="00DC4CF3"/>
    <w:rsid w:val="00DC7826"/>
    <w:rsid w:val="00E03238"/>
    <w:rsid w:val="00E10F74"/>
    <w:rsid w:val="00E212D5"/>
    <w:rsid w:val="00E310AF"/>
    <w:rsid w:val="00E336FA"/>
    <w:rsid w:val="00E35528"/>
    <w:rsid w:val="00E47D21"/>
    <w:rsid w:val="00E60579"/>
    <w:rsid w:val="00E82DBD"/>
    <w:rsid w:val="00E867F5"/>
    <w:rsid w:val="00EA2309"/>
    <w:rsid w:val="00EA52E0"/>
    <w:rsid w:val="00EB1B69"/>
    <w:rsid w:val="00EB4B79"/>
    <w:rsid w:val="00EC162A"/>
    <w:rsid w:val="00EC1A58"/>
    <w:rsid w:val="00ED34BB"/>
    <w:rsid w:val="00EF7353"/>
    <w:rsid w:val="00F0205E"/>
    <w:rsid w:val="00F1172D"/>
    <w:rsid w:val="00F1209C"/>
    <w:rsid w:val="00F17624"/>
    <w:rsid w:val="00F251BF"/>
    <w:rsid w:val="00F35881"/>
    <w:rsid w:val="00F45106"/>
    <w:rsid w:val="00F64395"/>
    <w:rsid w:val="00F764DE"/>
    <w:rsid w:val="00FA4BC1"/>
    <w:rsid w:val="00FA703F"/>
    <w:rsid w:val="00FB4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8750C"/>
  <w15:chartTrackingRefBased/>
  <w15:docId w15:val="{F2F478E4-3F07-4D92-B4F9-3113CE6E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24B"/>
    <w:pPr>
      <w:spacing w:before="240" w:after="240" w:line="276" w:lineRule="auto"/>
    </w:pPr>
    <w:rPr>
      <w:rFonts w:cs="Arial"/>
    </w:rPr>
  </w:style>
  <w:style w:type="paragraph" w:styleId="Heading1">
    <w:name w:val="heading 1"/>
    <w:basedOn w:val="Normal"/>
    <w:next w:val="Normal"/>
    <w:link w:val="Heading1Char"/>
    <w:uiPriority w:val="1"/>
    <w:qFormat/>
    <w:rsid w:val="006F424B"/>
    <w:pPr>
      <w:outlineLvl w:val="0"/>
    </w:pPr>
    <w:rPr>
      <w:b/>
      <w:kern w:val="24"/>
      <w:sz w:val="36"/>
    </w:rPr>
  </w:style>
  <w:style w:type="paragraph" w:styleId="Heading2">
    <w:name w:val="heading 2"/>
    <w:basedOn w:val="Normal"/>
    <w:next w:val="Normal"/>
    <w:link w:val="Heading2Char"/>
    <w:uiPriority w:val="1"/>
    <w:qFormat/>
    <w:rsid w:val="006F424B"/>
    <w:pPr>
      <w:ind w:right="57"/>
      <w:outlineLvl w:val="1"/>
    </w:pPr>
    <w:rPr>
      <w:b/>
    </w:rPr>
  </w:style>
  <w:style w:type="paragraph" w:styleId="Heading3">
    <w:name w:val="heading 3"/>
    <w:basedOn w:val="Normal"/>
    <w:next w:val="Normal"/>
    <w:link w:val="Heading3Char"/>
    <w:uiPriority w:val="1"/>
    <w:qFormat/>
    <w:rsid w:val="00E10F74"/>
    <w:pPr>
      <w:outlineLvl w:val="2"/>
    </w:pPr>
    <w:rPr>
      <w:b/>
      <w:kern w:val="24"/>
      <w:sz w:val="32"/>
    </w:rPr>
  </w:style>
  <w:style w:type="paragraph" w:styleId="Heading4">
    <w:name w:val="heading 4"/>
    <w:basedOn w:val="Normal"/>
    <w:next w:val="Normal"/>
    <w:link w:val="Heading4Char"/>
    <w:uiPriority w:val="9"/>
    <w:semiHidden/>
    <w:qFormat/>
    <w:rsid w:val="00E10F74"/>
    <w:pPr>
      <w:keepNext/>
      <w:keepLines/>
      <w:spacing w:before="40" w:after="0"/>
      <w:outlineLvl w:val="3"/>
    </w:pPr>
    <w:rPr>
      <w:rFonts w:eastAsiaTheme="majorEastAsia" w:cstheme="majorBidi"/>
      <w:b/>
      <w:i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uiPriority w:val="1"/>
    <w:rsid w:val="00A030F8"/>
    <w:pPr>
      <w:numPr>
        <w:numId w:val="1"/>
      </w:numPr>
      <w:tabs>
        <w:tab w:val="left" w:pos="360"/>
        <w:tab w:val="left" w:pos="1080"/>
        <w:tab w:val="left" w:pos="1800"/>
        <w:tab w:val="left" w:pos="3240"/>
      </w:tabs>
      <w:ind w:left="357" w:hanging="357"/>
    </w:pPr>
  </w:style>
  <w:style w:type="paragraph" w:styleId="Footer">
    <w:name w:val="footer"/>
    <w:basedOn w:val="Normal"/>
    <w:link w:val="FooterChar"/>
    <w:uiPriority w:val="99"/>
    <w:rsid w:val="001D65CE"/>
    <w:pPr>
      <w:tabs>
        <w:tab w:val="center" w:pos="4153"/>
        <w:tab w:val="right" w:pos="8306"/>
      </w:tabs>
    </w:pPr>
  </w:style>
  <w:style w:type="character" w:customStyle="1" w:styleId="FooterChar">
    <w:name w:val="Footer Char"/>
    <w:basedOn w:val="DefaultParagraphFont"/>
    <w:link w:val="Footer"/>
    <w:uiPriority w:val="99"/>
    <w:rsid w:val="001D65CE"/>
    <w:rPr>
      <w:rFonts w:ascii="Arial" w:eastAsia="Times New Roman" w:hAnsi="Arial" w:cs="Arial"/>
      <w:sz w:val="28"/>
      <w:szCs w:val="20"/>
    </w:rPr>
  </w:style>
  <w:style w:type="paragraph" w:styleId="Header">
    <w:name w:val="header"/>
    <w:basedOn w:val="Normal"/>
    <w:link w:val="HeaderChar"/>
    <w:uiPriority w:val="99"/>
    <w:rsid w:val="001D65CE"/>
    <w:pPr>
      <w:tabs>
        <w:tab w:val="center" w:pos="4153"/>
        <w:tab w:val="right" w:pos="8306"/>
      </w:tabs>
    </w:pPr>
  </w:style>
  <w:style w:type="character" w:customStyle="1" w:styleId="HeaderChar">
    <w:name w:val="Header Char"/>
    <w:basedOn w:val="DefaultParagraphFont"/>
    <w:link w:val="Header"/>
    <w:uiPriority w:val="99"/>
    <w:rsid w:val="001D65CE"/>
    <w:rPr>
      <w:rFonts w:ascii="Arial" w:eastAsia="Times New Roman" w:hAnsi="Arial" w:cs="Arial"/>
      <w:sz w:val="28"/>
      <w:szCs w:val="20"/>
    </w:rPr>
  </w:style>
  <w:style w:type="character" w:customStyle="1" w:styleId="Heading1Char">
    <w:name w:val="Heading 1 Char"/>
    <w:basedOn w:val="DefaultParagraphFont"/>
    <w:link w:val="Heading1"/>
    <w:uiPriority w:val="1"/>
    <w:rsid w:val="006F424B"/>
    <w:rPr>
      <w:rFonts w:cs="Arial"/>
      <w:b/>
      <w:kern w:val="24"/>
      <w:sz w:val="36"/>
    </w:rPr>
  </w:style>
  <w:style w:type="character" w:customStyle="1" w:styleId="Heading2Char">
    <w:name w:val="Heading 2 Char"/>
    <w:basedOn w:val="DefaultParagraphFont"/>
    <w:link w:val="Heading2"/>
    <w:uiPriority w:val="1"/>
    <w:rsid w:val="006F424B"/>
    <w:rPr>
      <w:rFonts w:cs="Arial"/>
      <w:b/>
    </w:rPr>
  </w:style>
  <w:style w:type="character" w:customStyle="1" w:styleId="Heading3Char">
    <w:name w:val="Heading 3 Char"/>
    <w:basedOn w:val="DefaultParagraphFont"/>
    <w:link w:val="Heading3"/>
    <w:uiPriority w:val="1"/>
    <w:rsid w:val="00E10F74"/>
    <w:rPr>
      <w:rFonts w:cs="Arial"/>
      <w:b/>
      <w:kern w:val="24"/>
      <w:sz w:val="32"/>
    </w:rPr>
  </w:style>
  <w:style w:type="paragraph" w:customStyle="1" w:styleId="Outline4">
    <w:name w:val="Outline4"/>
    <w:basedOn w:val="Normal"/>
    <w:next w:val="Normal"/>
    <w:uiPriority w:val="4"/>
    <w:unhideWhenUsed/>
    <w:rsid w:val="001D65CE"/>
    <w:pPr>
      <w:ind w:left="2160"/>
    </w:pPr>
    <w:rPr>
      <w:kern w:val="24"/>
    </w:rPr>
  </w:style>
  <w:style w:type="paragraph" w:customStyle="1" w:styleId="Outline5">
    <w:name w:val="Outline5"/>
    <w:basedOn w:val="Normal"/>
    <w:next w:val="Normal"/>
    <w:uiPriority w:val="4"/>
    <w:unhideWhenUsed/>
    <w:rsid w:val="001D65CE"/>
    <w:pPr>
      <w:ind w:left="720"/>
    </w:pPr>
    <w:rPr>
      <w:kern w:val="24"/>
    </w:rPr>
  </w:style>
  <w:style w:type="paragraph" w:customStyle="1" w:styleId="Outline6">
    <w:name w:val="Outline6"/>
    <w:basedOn w:val="Normal"/>
    <w:next w:val="Normal"/>
    <w:uiPriority w:val="4"/>
    <w:unhideWhenUsed/>
    <w:rsid w:val="001D65CE"/>
    <w:pPr>
      <w:ind w:left="2160"/>
    </w:pPr>
    <w:rPr>
      <w:kern w:val="24"/>
    </w:rPr>
  </w:style>
  <w:style w:type="paragraph" w:customStyle="1" w:styleId="Outline7">
    <w:name w:val="Outline7"/>
    <w:basedOn w:val="Normal"/>
    <w:next w:val="Normal"/>
    <w:uiPriority w:val="4"/>
    <w:unhideWhenUsed/>
    <w:rsid w:val="001D65CE"/>
    <w:pPr>
      <w:ind w:left="720"/>
    </w:pPr>
    <w:rPr>
      <w:kern w:val="24"/>
    </w:rPr>
  </w:style>
  <w:style w:type="paragraph" w:styleId="Quote">
    <w:name w:val="Quote"/>
    <w:basedOn w:val="Normal"/>
    <w:next w:val="Normal"/>
    <w:link w:val="QuoteChar"/>
    <w:uiPriority w:val="29"/>
    <w:unhideWhenUsed/>
    <w:rsid w:val="001D65CE"/>
    <w:pPr>
      <w:ind w:left="284" w:right="284"/>
      <w:jc w:val="both"/>
    </w:pPr>
    <w:rPr>
      <w:iCs/>
      <w:color w:val="404040" w:themeColor="text1" w:themeTint="BF"/>
    </w:rPr>
  </w:style>
  <w:style w:type="character" w:customStyle="1" w:styleId="QuoteChar">
    <w:name w:val="Quote Char"/>
    <w:basedOn w:val="DefaultParagraphFont"/>
    <w:link w:val="Quote"/>
    <w:uiPriority w:val="29"/>
    <w:rsid w:val="00D60EE3"/>
    <w:rPr>
      <w:iCs/>
      <w:color w:val="404040" w:themeColor="text1" w:themeTint="BF"/>
    </w:rPr>
  </w:style>
  <w:style w:type="character" w:styleId="Hyperlink">
    <w:name w:val="Hyperlink"/>
    <w:uiPriority w:val="99"/>
    <w:unhideWhenUsed/>
    <w:rsid w:val="001D65CE"/>
    <w:rPr>
      <w:color w:val="0000FF"/>
      <w:u w:val="single"/>
    </w:rPr>
  </w:style>
  <w:style w:type="character" w:styleId="CommentReference">
    <w:name w:val="annotation reference"/>
    <w:uiPriority w:val="99"/>
    <w:semiHidden/>
    <w:unhideWhenUsed/>
    <w:rsid w:val="0033526B"/>
    <w:rPr>
      <w:sz w:val="16"/>
      <w:szCs w:val="16"/>
    </w:rPr>
  </w:style>
  <w:style w:type="paragraph" w:styleId="CommentText">
    <w:name w:val="annotation text"/>
    <w:basedOn w:val="Normal"/>
    <w:link w:val="CommentTextChar"/>
    <w:uiPriority w:val="99"/>
    <w:unhideWhenUsed/>
    <w:rsid w:val="001D65CE"/>
    <w:pPr>
      <w:spacing w:line="240" w:lineRule="auto"/>
    </w:pPr>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aliases w:val="Endnote Footnote Text"/>
    <w:link w:val="FootnoteTextChar"/>
    <w:uiPriority w:val="99"/>
    <w:unhideWhenUsed/>
    <w:rsid w:val="00374832"/>
    <w:pPr>
      <w:spacing w:line="240" w:lineRule="auto"/>
    </w:pPr>
    <w:rPr>
      <w:rFonts w:eastAsia="Calibri" w:cs="Times New Roman"/>
      <w:sz w:val="22"/>
      <w:szCs w:val="20"/>
      <w:lang w:val="x-none"/>
    </w:rPr>
  </w:style>
  <w:style w:type="character" w:customStyle="1" w:styleId="FootnoteTextChar">
    <w:name w:val="Footnote Text Char"/>
    <w:aliases w:val="Endnote Footnote Text Char"/>
    <w:basedOn w:val="DefaultParagraphFont"/>
    <w:link w:val="FootnoteText"/>
    <w:uiPriority w:val="99"/>
    <w:rsid w:val="00374832"/>
    <w:rPr>
      <w:rFonts w:eastAsia="Calibri" w:cs="Times New Roman"/>
      <w:sz w:val="22"/>
      <w:szCs w:val="20"/>
      <w:lang w:val="x-none"/>
    </w:rPr>
  </w:style>
  <w:style w:type="character" w:styleId="FootnoteReference">
    <w:name w:val="footnote reference"/>
    <w:uiPriority w:val="99"/>
    <w:semiHidden/>
    <w:unhideWhenUsed/>
    <w:rsid w:val="0033526B"/>
    <w:rPr>
      <w:vertAlign w:val="superscript"/>
    </w:rPr>
  </w:style>
  <w:style w:type="character" w:styleId="PageNumber">
    <w:name w:val="page number"/>
    <w:basedOn w:val="DefaultParagraphFont"/>
    <w:uiPriority w:val="99"/>
    <w:semiHidden/>
    <w:unhideWhenUsed/>
    <w:rsid w:val="0033526B"/>
  </w:style>
  <w:style w:type="paragraph" w:customStyle="1" w:styleId="SFTBodyText">
    <w:name w:val="SFT Body Text"/>
    <w:basedOn w:val="Normal"/>
    <w:uiPriority w:val="4"/>
    <w:unhideWhenUsed/>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unhideWhenUsed/>
    <w:rsid w:val="001D65CE"/>
    <w:rPr>
      <w:b/>
      <w:bCs/>
    </w:rPr>
  </w:style>
  <w:style w:type="table" w:styleId="MediumGrid1-Accent2">
    <w:name w:val="Medium Grid 1 Accent 2"/>
    <w:basedOn w:val="TableNormal"/>
    <w:link w:val="MediumGrid1-Accent2Char"/>
    <w:uiPriority w:val="34"/>
    <w:semiHidden/>
    <w:unhideWhenUs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Title">
    <w:name w:val="Title"/>
    <w:basedOn w:val="Normal"/>
    <w:next w:val="Normal"/>
    <w:link w:val="TitleChar"/>
    <w:qFormat/>
    <w:rsid w:val="00175D4D"/>
    <w:pPr>
      <w:spacing w:before="480"/>
      <w:contextualSpacing/>
    </w:pPr>
    <w:rPr>
      <w:rFonts w:eastAsiaTheme="majorEastAsia" w:cstheme="majorBidi"/>
      <w:b/>
      <w:spacing w:val="-10"/>
      <w:kern w:val="28"/>
      <w:sz w:val="52"/>
      <w:szCs w:val="52"/>
    </w:rPr>
  </w:style>
  <w:style w:type="character" w:customStyle="1" w:styleId="TitleChar">
    <w:name w:val="Title Char"/>
    <w:basedOn w:val="DefaultParagraphFont"/>
    <w:link w:val="Title"/>
    <w:rsid w:val="00175D4D"/>
    <w:rPr>
      <w:rFonts w:ascii="Arial" w:eastAsiaTheme="majorEastAsia" w:hAnsi="Arial" w:cstheme="majorBidi"/>
      <w:b/>
      <w:spacing w:val="-10"/>
      <w:kern w:val="28"/>
      <w:sz w:val="52"/>
      <w:szCs w:val="52"/>
    </w:rPr>
  </w:style>
  <w:style w:type="paragraph" w:styleId="Subtitle">
    <w:name w:val="Subtitle"/>
    <w:aliases w:val="Recommendations"/>
    <w:basedOn w:val="Normal"/>
    <w:next w:val="Normal"/>
    <w:link w:val="SubtitleChar"/>
    <w:uiPriority w:val="11"/>
    <w:unhideWhenUsed/>
    <w:qFormat/>
    <w:rsid w:val="001D65CE"/>
    <w:pPr>
      <w:pBdr>
        <w:top w:val="single" w:sz="4" w:space="1" w:color="000000"/>
        <w:bottom w:val="single" w:sz="4" w:space="1" w:color="000000"/>
      </w:pBdr>
      <w:tabs>
        <w:tab w:val="num" w:pos="0"/>
      </w:tabs>
      <w:ind w:right="237"/>
    </w:pPr>
  </w:style>
  <w:style w:type="character" w:customStyle="1" w:styleId="SubtitleChar">
    <w:name w:val="Subtitle Char"/>
    <w:aliases w:val="Recommendations Char"/>
    <w:basedOn w:val="DefaultParagraphFont"/>
    <w:link w:val="Subtitle"/>
    <w:uiPriority w:val="11"/>
    <w:rsid w:val="00D60EE3"/>
  </w:style>
  <w:style w:type="paragraph" w:customStyle="1" w:styleId="ConsultationQuestion">
    <w:name w:val="Consultation Question"/>
    <w:basedOn w:val="Normal"/>
    <w:uiPriority w:val="3"/>
    <w:semiHidden/>
    <w:qFormat/>
    <w:rsid w:val="001D65CE"/>
    <w:pPr>
      <w:numPr>
        <w:numId w:val="2"/>
      </w:numPr>
      <w:ind w:right="57"/>
      <w:contextualSpacing/>
    </w:pPr>
    <w:rPr>
      <w:rFonts w:cstheme="minorHAnsi"/>
      <w:b/>
    </w:rPr>
  </w:style>
  <w:style w:type="paragraph" w:styleId="ListParagraph">
    <w:name w:val="List Paragraph"/>
    <w:aliases w:val="Numbered list,Bullets,F5 List Paragraph,Dot pt,No Spacing1,List Paragraph Char Char Char,Indicator Text,List Paragraph1,Numbered Para 1,Bullet 1,List Paragraph12,Bullet Points,MAIN CONTENT,List Paragraph2,Normal numbered,List Paragraph11"/>
    <w:basedOn w:val="Normal"/>
    <w:link w:val="ListParagraphChar"/>
    <w:uiPriority w:val="34"/>
    <w:unhideWhenUsed/>
    <w:qFormat/>
    <w:rsid w:val="008D0159"/>
    <w:pPr>
      <w:numPr>
        <w:numId w:val="25"/>
      </w:numPr>
      <w:spacing w:line="360" w:lineRule="auto"/>
      <w:contextualSpacing/>
    </w:pPr>
  </w:style>
  <w:style w:type="paragraph" w:styleId="BalloonText">
    <w:name w:val="Balloon Text"/>
    <w:basedOn w:val="Normal"/>
    <w:link w:val="BalloonTextChar"/>
    <w:uiPriority w:val="99"/>
    <w:semiHidden/>
    <w:unhideWhenUsed/>
    <w:rsid w:val="000C180B"/>
    <w:pPr>
      <w:spacing w:before="0"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qFormat/>
    <w:rsid w:val="00BD31C0"/>
    <w:pPr>
      <w:keepNext/>
      <w:keepLines/>
      <w:spacing w:after="0" w:line="259" w:lineRule="auto"/>
      <w:outlineLvl w:val="9"/>
    </w:pPr>
    <w:rPr>
      <w:rFonts w:eastAsiaTheme="majorEastAsia" w:cstheme="majorBidi"/>
      <w:color w:val="44546A" w:themeColor="text2"/>
      <w:kern w:val="0"/>
      <w:szCs w:val="32"/>
      <w:lang w:val="en-US"/>
    </w:rPr>
  </w:style>
  <w:style w:type="paragraph" w:styleId="TOC1">
    <w:name w:val="toc 1"/>
    <w:basedOn w:val="Normal"/>
    <w:next w:val="Normal"/>
    <w:autoRedefine/>
    <w:uiPriority w:val="39"/>
    <w:unhideWhenUsed/>
    <w:rsid w:val="009124D8"/>
    <w:pPr>
      <w:spacing w:after="100"/>
    </w:pPr>
    <w:rPr>
      <w:color w:val="44546A" w:themeColor="text2"/>
    </w:rPr>
  </w:style>
  <w:style w:type="paragraph" w:styleId="TOC2">
    <w:name w:val="toc 2"/>
    <w:basedOn w:val="Normal"/>
    <w:next w:val="Normal"/>
    <w:autoRedefine/>
    <w:uiPriority w:val="39"/>
    <w:unhideWhenUsed/>
    <w:rsid w:val="009124D8"/>
    <w:pPr>
      <w:spacing w:after="100"/>
      <w:ind w:left="280"/>
    </w:pPr>
    <w:rPr>
      <w:color w:val="44546A" w:themeColor="text2"/>
    </w:rPr>
  </w:style>
  <w:style w:type="paragraph" w:customStyle="1" w:styleId="Sub-heading">
    <w:name w:val="Sub-heading"/>
    <w:basedOn w:val="Normal"/>
    <w:link w:val="Sub-headingChar"/>
    <w:uiPriority w:val="4"/>
    <w:unhideWhenUsed/>
    <w:rsid w:val="001D65CE"/>
    <w:rPr>
      <w:b/>
    </w:rPr>
  </w:style>
  <w:style w:type="character" w:customStyle="1" w:styleId="Sub-headingChar">
    <w:name w:val="Sub-heading Char"/>
    <w:basedOn w:val="DefaultParagraphFont"/>
    <w:link w:val="Sub-heading"/>
    <w:uiPriority w:val="4"/>
    <w:rsid w:val="00D60EE3"/>
    <w:rPr>
      <w:b/>
    </w:rPr>
  </w:style>
  <w:style w:type="table" w:styleId="TableGrid">
    <w:name w:val="Table Grid"/>
    <w:basedOn w:val="TableNormal"/>
    <w:uiPriority w:val="59"/>
    <w:rsid w:val="001D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9124D8"/>
    <w:pPr>
      <w:spacing w:after="100"/>
      <w:ind w:left="560"/>
    </w:pPr>
    <w:rPr>
      <w:color w:val="44546A" w:themeColor="text2"/>
    </w:rPr>
  </w:style>
  <w:style w:type="paragraph" w:customStyle="1" w:styleId="NumHead1">
    <w:name w:val="Num Head1"/>
    <w:basedOn w:val="Heading1"/>
    <w:next w:val="Normal"/>
    <w:link w:val="NumHead1Char"/>
    <w:uiPriority w:val="2"/>
    <w:qFormat/>
    <w:rsid w:val="00C9463F"/>
    <w:pPr>
      <w:numPr>
        <w:numId w:val="3"/>
      </w:numPr>
    </w:pPr>
    <w:rPr>
      <w:b w:val="0"/>
    </w:rPr>
  </w:style>
  <w:style w:type="character" w:customStyle="1" w:styleId="NumHead1Char">
    <w:name w:val="Num Head1 Char"/>
    <w:basedOn w:val="Heading1Char"/>
    <w:link w:val="NumHead1"/>
    <w:uiPriority w:val="2"/>
    <w:rsid w:val="00C9463F"/>
    <w:rPr>
      <w:rFonts w:cs="Arial"/>
      <w:b w:val="0"/>
      <w:kern w:val="24"/>
      <w:sz w:val="56"/>
    </w:rPr>
  </w:style>
  <w:style w:type="paragraph" w:customStyle="1" w:styleId="NumHead2">
    <w:name w:val="Num Head2"/>
    <w:basedOn w:val="Heading2"/>
    <w:link w:val="NumHead2Char"/>
    <w:uiPriority w:val="2"/>
    <w:qFormat/>
    <w:rsid w:val="00877DFC"/>
    <w:pPr>
      <w:numPr>
        <w:ilvl w:val="1"/>
        <w:numId w:val="3"/>
      </w:numPr>
      <w:ind w:left="1134" w:hanging="774"/>
    </w:pPr>
  </w:style>
  <w:style w:type="character" w:customStyle="1" w:styleId="NumHead2Char">
    <w:name w:val="Num Head2 Char"/>
    <w:basedOn w:val="Heading2Char"/>
    <w:link w:val="NumHead2"/>
    <w:uiPriority w:val="2"/>
    <w:rsid w:val="00877DFC"/>
    <w:rPr>
      <w:rFonts w:cs="Arial"/>
      <w:b/>
      <w:sz w:val="32"/>
    </w:rPr>
  </w:style>
  <w:style w:type="paragraph" w:customStyle="1" w:styleId="NumHead3">
    <w:name w:val="Num Head3"/>
    <w:basedOn w:val="Heading3"/>
    <w:next w:val="Normal"/>
    <w:link w:val="NumHead3Char"/>
    <w:uiPriority w:val="2"/>
    <w:qFormat/>
    <w:rsid w:val="00877DFC"/>
    <w:pPr>
      <w:numPr>
        <w:ilvl w:val="2"/>
        <w:numId w:val="3"/>
      </w:numPr>
      <w:ind w:left="1560" w:hanging="840"/>
    </w:pPr>
  </w:style>
  <w:style w:type="character" w:customStyle="1" w:styleId="NumHead3Char">
    <w:name w:val="Num Head3 Char"/>
    <w:basedOn w:val="Heading3Char"/>
    <w:link w:val="NumHead3"/>
    <w:uiPriority w:val="2"/>
    <w:rsid w:val="00877DFC"/>
    <w:rPr>
      <w:rFonts w:cs="Arial"/>
      <w:b/>
      <w:kern w:val="24"/>
      <w:sz w:val="32"/>
    </w:rPr>
  </w:style>
  <w:style w:type="paragraph" w:styleId="EndnoteText">
    <w:name w:val="endnote text"/>
    <w:basedOn w:val="Normal"/>
    <w:link w:val="EndnoteTextChar"/>
    <w:uiPriority w:val="99"/>
    <w:semiHidden/>
    <w:unhideWhenUsed/>
    <w:rsid w:val="00374832"/>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374832"/>
    <w:rPr>
      <w:sz w:val="20"/>
      <w:szCs w:val="20"/>
    </w:rPr>
  </w:style>
  <w:style w:type="character" w:styleId="EndnoteReference">
    <w:name w:val="endnote reference"/>
    <w:basedOn w:val="DefaultParagraphFont"/>
    <w:uiPriority w:val="99"/>
    <w:semiHidden/>
    <w:unhideWhenUsed/>
    <w:rsid w:val="00374832"/>
    <w:rPr>
      <w:vertAlign w:val="superscript"/>
    </w:rPr>
  </w:style>
  <w:style w:type="paragraph" w:customStyle="1" w:styleId="HeaderTitle">
    <w:name w:val="Header Title"/>
    <w:basedOn w:val="Title"/>
    <w:qFormat/>
    <w:rsid w:val="00ED34BB"/>
    <w:pPr>
      <w:tabs>
        <w:tab w:val="left" w:pos="10065"/>
      </w:tabs>
      <w:spacing w:before="0" w:after="0" w:line="240" w:lineRule="auto"/>
      <w:ind w:left="4820" w:right="1315"/>
      <w:jc w:val="right"/>
    </w:pPr>
  </w:style>
  <w:style w:type="paragraph" w:customStyle="1" w:styleId="RecommendationsStyle">
    <w:name w:val="Recommendations Style"/>
    <w:basedOn w:val="Normal"/>
    <w:uiPriority w:val="2"/>
    <w:qFormat/>
    <w:rsid w:val="00877DFC"/>
    <w:pPr>
      <w:pBdr>
        <w:top w:val="single" w:sz="4" w:space="1" w:color="000000"/>
        <w:left w:val="single" w:sz="4" w:space="4" w:color="000000"/>
        <w:bottom w:val="single" w:sz="4" w:space="1" w:color="000000"/>
        <w:right w:val="single" w:sz="4" w:space="4" w:color="000000"/>
      </w:pBdr>
      <w:shd w:val="clear" w:color="auto" w:fill="DEEAF6" w:themeFill="accent1" w:themeFillTint="33"/>
      <w:tabs>
        <w:tab w:val="num" w:pos="0"/>
      </w:tabs>
      <w:ind w:right="238"/>
    </w:pPr>
  </w:style>
  <w:style w:type="paragraph" w:customStyle="1" w:styleId="NumPara">
    <w:name w:val="Num Para"/>
    <w:basedOn w:val="NumHead2"/>
    <w:uiPriority w:val="2"/>
    <w:qFormat/>
    <w:rsid w:val="00CD5910"/>
    <w:rPr>
      <w:b w:val="0"/>
    </w:rPr>
  </w:style>
  <w:style w:type="character" w:customStyle="1" w:styleId="ListParagraphChar">
    <w:name w:val="List Paragraph Char"/>
    <w:aliases w:val="Numbered list Char,Bullets Char,F5 List Paragraph Char1,Dot pt Char1,No Spacing1 Char1,List Paragraph Char Char Char Char1,Indicator Text Char1,List Paragraph1 Char1,Numbered Para 1 Char,Bullet 1 Char,List Paragraph12 Char1"/>
    <w:basedOn w:val="DefaultParagraphFont"/>
    <w:link w:val="ListParagraph"/>
    <w:uiPriority w:val="34"/>
    <w:locked/>
    <w:rsid w:val="00B14F91"/>
    <w:rPr>
      <w:rFonts w:cs="Arial"/>
    </w:rPr>
  </w:style>
  <w:style w:type="paragraph" w:customStyle="1" w:styleId="Default">
    <w:name w:val="Default"/>
    <w:rsid w:val="00B14F91"/>
    <w:pPr>
      <w:autoSpaceDE w:val="0"/>
      <w:autoSpaceDN w:val="0"/>
      <w:adjustRightInd w:val="0"/>
      <w:spacing w:line="240" w:lineRule="auto"/>
    </w:pPr>
    <w:rPr>
      <w:rFonts w:ascii="Agenda" w:hAnsi="Agenda" w:cs="Agenda"/>
      <w:color w:val="000000"/>
      <w:sz w:val="24"/>
      <w:szCs w:val="24"/>
    </w:rPr>
  </w:style>
  <w:style w:type="character" w:customStyle="1" w:styleId="eop">
    <w:name w:val="eop"/>
    <w:basedOn w:val="DefaultParagraphFont"/>
    <w:rsid w:val="00B14F91"/>
  </w:style>
  <w:style w:type="character" w:styleId="Emphasis">
    <w:name w:val="Emphasis"/>
    <w:basedOn w:val="DefaultParagraphFont"/>
    <w:uiPriority w:val="20"/>
    <w:qFormat/>
    <w:rsid w:val="00B14F91"/>
    <w:rPr>
      <w:i/>
      <w:iCs/>
    </w:rPr>
  </w:style>
  <w:style w:type="character" w:styleId="UnresolvedMention">
    <w:name w:val="Unresolved Mention"/>
    <w:basedOn w:val="DefaultParagraphFont"/>
    <w:uiPriority w:val="99"/>
    <w:semiHidden/>
    <w:unhideWhenUsed/>
    <w:rsid w:val="00CB7E14"/>
    <w:rPr>
      <w:color w:val="605E5C"/>
      <w:shd w:val="clear" w:color="auto" w:fill="E1DFDD"/>
    </w:rPr>
  </w:style>
  <w:style w:type="character" w:customStyle="1" w:styleId="Heading4Char">
    <w:name w:val="Heading 4 Char"/>
    <w:basedOn w:val="DefaultParagraphFont"/>
    <w:link w:val="Heading4"/>
    <w:uiPriority w:val="9"/>
    <w:semiHidden/>
    <w:rsid w:val="00E10F74"/>
    <w:rPr>
      <w:rFonts w:eastAsiaTheme="majorEastAsia" w:cstheme="majorBidi"/>
      <w:b/>
      <w:iCs/>
      <w:color w:val="000000" w:themeColor="text1"/>
      <w:u w:val="single"/>
    </w:rPr>
  </w:style>
  <w:style w:type="character" w:styleId="FollowedHyperlink">
    <w:name w:val="FollowedHyperlink"/>
    <w:basedOn w:val="DefaultParagraphFont"/>
    <w:uiPriority w:val="99"/>
    <w:semiHidden/>
    <w:unhideWhenUsed/>
    <w:rsid w:val="009D2AD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846AC"/>
    <w:rPr>
      <w:b/>
      <w:bCs/>
      <w:szCs w:val="20"/>
      <w:lang w:val="en-GB"/>
    </w:rPr>
  </w:style>
  <w:style w:type="character" w:customStyle="1" w:styleId="CommentSubjectChar">
    <w:name w:val="Comment Subject Char"/>
    <w:basedOn w:val="CommentTextChar"/>
    <w:link w:val="CommentSubject"/>
    <w:uiPriority w:val="99"/>
    <w:semiHidden/>
    <w:rsid w:val="001846AC"/>
    <w:rPr>
      <w:rFonts w:ascii="Arial" w:eastAsia="Times New Roman" w:hAnsi="Arial" w:cs="Arial"/>
      <w:b/>
      <w:bCs/>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039425">
      <w:bodyDiv w:val="1"/>
      <w:marLeft w:val="0"/>
      <w:marRight w:val="0"/>
      <w:marTop w:val="0"/>
      <w:marBottom w:val="0"/>
      <w:divBdr>
        <w:top w:val="none" w:sz="0" w:space="0" w:color="auto"/>
        <w:left w:val="none" w:sz="0" w:space="0" w:color="auto"/>
        <w:bottom w:val="none" w:sz="0" w:space="0" w:color="auto"/>
        <w:right w:val="none" w:sz="0" w:space="0" w:color="auto"/>
      </w:divBdr>
    </w:div>
    <w:div w:id="169149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ttishhumanrights.com/projects-and-programmes/spotlight-projects/access-to-justice-for-potential-human-rights-breach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7.%20Communications%20and%20Engagement\3.%20Staff%20folders\Megan\Branding\Templates\Letter%20template%20Aug%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E7533-61FD-444A-AF4B-DAC8CF85C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Aug 2024</Template>
  <TotalTime>11</TotalTime>
  <Pages>3</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Factsheet: Human Rights Related Advice and Advocacy Services in Scotland</vt:lpstr>
    </vt:vector>
  </TitlesOfParts>
  <Company>Scottish Government</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Human Rights Related Advice and Advocacy Services in Scotland</dc:title>
  <dc:subject/>
  <dc:creator>The Scottish Human Rights Commission</dc:creator>
  <cp:keywords/>
  <dc:description/>
  <cp:lastModifiedBy>Megan Strickland</cp:lastModifiedBy>
  <cp:revision>6</cp:revision>
  <cp:lastPrinted>2024-04-30T16:06:00Z</cp:lastPrinted>
  <dcterms:created xsi:type="dcterms:W3CDTF">2024-09-06T14:22:00Z</dcterms:created>
  <dcterms:modified xsi:type="dcterms:W3CDTF">2024-09-09T16:32:00Z</dcterms:modified>
</cp:coreProperties>
</file>